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6FA1" w14:textId="77777777" w:rsidR="0032346D" w:rsidRDefault="0032346D" w:rsidP="0032346D">
      <w:pPr>
        <w:pStyle w:val="Frspaiere"/>
        <w:jc w:val="right"/>
        <w:rPr>
          <w:lang w:val="ro-RO"/>
        </w:rPr>
      </w:pP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0D2BA0" w14:paraId="6FC3E519" w14:textId="77777777" w:rsidTr="000D2BA0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92F21" w14:textId="77777777" w:rsidR="000D2BA0" w:rsidRDefault="000D2BA0" w:rsidP="001D10A9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8597862" wp14:editId="1B6C44E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1F54E" w14:textId="77777777" w:rsidR="000D2BA0" w:rsidRDefault="000D2BA0" w:rsidP="001D10A9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587C95E3" w14:textId="77777777" w:rsidR="000D2BA0" w:rsidRDefault="000D2BA0" w:rsidP="001D10A9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3E8F1CAD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34BF251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639BBC41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6891F79B" w14:textId="77777777" w:rsidR="000D2BA0" w:rsidRDefault="000D2BA0" w:rsidP="001D10A9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42D4E806" w14:textId="77777777" w:rsidR="000D2BA0" w:rsidRDefault="000D2BA0" w:rsidP="001D10A9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7CD60B89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begin"/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instrText xml:space="preserve"> HYPERLINK "mailto:contact@primaria-feldioara.ro" </w:instrText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A859369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3174FABD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4938D203" w14:textId="77777777" w:rsidR="0032346D" w:rsidRDefault="0032346D"/>
    <w:p w14:paraId="23DDA684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0949DF3D" w14:textId="6BC9F21A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EC3FC3">
        <w:rPr>
          <w:b/>
          <w:sz w:val="24"/>
          <w:szCs w:val="24"/>
          <w:lang w:val="ro-RO"/>
        </w:rPr>
        <w:t>328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EC3FC3">
        <w:rPr>
          <w:b/>
          <w:sz w:val="24"/>
          <w:szCs w:val="24"/>
          <w:lang w:val="ro-RO"/>
        </w:rPr>
        <w:t>22</w:t>
      </w:r>
      <w:r w:rsidR="00112154">
        <w:rPr>
          <w:b/>
          <w:sz w:val="24"/>
          <w:szCs w:val="24"/>
          <w:lang w:val="ro-RO"/>
        </w:rPr>
        <w:t>.0</w:t>
      </w:r>
      <w:r w:rsidR="00EC3FC3">
        <w:rPr>
          <w:b/>
          <w:sz w:val="24"/>
          <w:szCs w:val="24"/>
          <w:lang w:val="ro-RO"/>
        </w:rPr>
        <w:t>9</w:t>
      </w:r>
      <w:r w:rsidR="00112154">
        <w:rPr>
          <w:b/>
          <w:sz w:val="24"/>
          <w:szCs w:val="24"/>
          <w:lang w:val="ro-RO"/>
        </w:rPr>
        <w:t>.2025</w:t>
      </w:r>
    </w:p>
    <w:p w14:paraId="7205CCFF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privind </w:t>
      </w:r>
      <w:r w:rsidR="00525804">
        <w:rPr>
          <w:b/>
          <w:sz w:val="24"/>
          <w:szCs w:val="24"/>
          <w:lang w:val="ro-RO"/>
        </w:rPr>
        <w:t>reluarea acordării</w:t>
      </w:r>
      <w:r w:rsidRPr="0032346D">
        <w:rPr>
          <w:b/>
          <w:sz w:val="24"/>
          <w:szCs w:val="24"/>
          <w:lang w:val="ro-RO"/>
        </w:rPr>
        <w:t xml:space="preserve"> venitului minim de incluziune pentru</w:t>
      </w:r>
    </w:p>
    <w:p w14:paraId="6396486C" w14:textId="774CC3B7" w:rsidR="0032346D" w:rsidRDefault="00E811B0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GASPAR </w:t>
      </w:r>
      <w:r w:rsidR="00EC3FC3">
        <w:rPr>
          <w:b/>
          <w:sz w:val="24"/>
          <w:szCs w:val="24"/>
          <w:lang w:val="ro-RO"/>
        </w:rPr>
        <w:t>REMUS</w:t>
      </w:r>
    </w:p>
    <w:p w14:paraId="176545C2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2331D3E2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499A459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>din Constituţia României, republicată;</w:t>
      </w:r>
    </w:p>
    <w:p w14:paraId="3E6D80EF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09F8360E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123E79C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şi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Ordonanţa de urgenţă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şi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şi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01D26D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(3)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00C87FBF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>privind venitul minim de incluziune, cu modificările şi completările ulterioare;</w:t>
      </w:r>
    </w:p>
    <w:p w14:paraId="26D96994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7DB41D29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r w:rsidRPr="0032346D">
        <w:rPr>
          <w:sz w:val="24"/>
          <w:szCs w:val="24"/>
          <w:lang w:val="ro-RO"/>
        </w:rPr>
        <w:t xml:space="preserve">Ordonanţei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activităţii de soluţionare a petiţiilor, aprobată cu modificări şi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01CFA91E" w14:textId="76E6EA72" w:rsidR="009C6774" w:rsidRDefault="009C6774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i)</w:t>
      </w:r>
      <w:r w:rsidR="00CD3525">
        <w:rPr>
          <w:sz w:val="24"/>
          <w:szCs w:val="24"/>
          <w:lang w:val="ro-RO"/>
        </w:rPr>
        <w:t xml:space="preserve"> îndeplinirea obligaţiei de a presta activităţi/lucrări de interes local în termenul de trei luni de la suspendarea drepului de ajutor de incluziune</w:t>
      </w:r>
      <w:r w:rsidR="00585313">
        <w:rPr>
          <w:sz w:val="24"/>
          <w:szCs w:val="24"/>
          <w:lang w:val="ro-RO"/>
        </w:rPr>
        <w:t>,</w:t>
      </w:r>
      <w:r w:rsidR="00CD3525">
        <w:rPr>
          <w:sz w:val="24"/>
          <w:szCs w:val="24"/>
          <w:lang w:val="ro-RO"/>
        </w:rPr>
        <w:t xml:space="preserve"> de la data de </w:t>
      </w:r>
      <w:r w:rsidR="00CD3525" w:rsidRPr="00E11509">
        <w:rPr>
          <w:b/>
          <w:sz w:val="24"/>
          <w:szCs w:val="24"/>
          <w:lang w:val="ro-RO"/>
        </w:rPr>
        <w:t>01.0</w:t>
      </w:r>
      <w:r w:rsidR="0060529B">
        <w:rPr>
          <w:b/>
          <w:sz w:val="24"/>
          <w:szCs w:val="24"/>
          <w:lang w:val="ro-RO"/>
        </w:rPr>
        <w:t>6</w:t>
      </w:r>
      <w:r w:rsidR="00CD3525" w:rsidRPr="00E11509">
        <w:rPr>
          <w:b/>
          <w:sz w:val="24"/>
          <w:szCs w:val="24"/>
          <w:lang w:val="ro-RO"/>
        </w:rPr>
        <w:t>.202</w:t>
      </w:r>
      <w:r w:rsidR="00112154">
        <w:rPr>
          <w:b/>
          <w:sz w:val="24"/>
          <w:szCs w:val="24"/>
          <w:lang w:val="ro-RO"/>
        </w:rPr>
        <w:t>5</w:t>
      </w:r>
      <w:r w:rsidR="00CD3525">
        <w:rPr>
          <w:sz w:val="24"/>
          <w:szCs w:val="24"/>
          <w:lang w:val="ro-RO"/>
        </w:rPr>
        <w:t xml:space="preserve">, prin Dispoziţia nr. </w:t>
      </w:r>
      <w:r w:rsidR="0060529B">
        <w:rPr>
          <w:b/>
          <w:bCs/>
          <w:sz w:val="24"/>
          <w:szCs w:val="24"/>
          <w:lang w:val="ro-RO"/>
        </w:rPr>
        <w:t>230</w:t>
      </w:r>
      <w:r w:rsidR="00CD3525">
        <w:rPr>
          <w:sz w:val="24"/>
          <w:szCs w:val="24"/>
          <w:lang w:val="ro-RO"/>
        </w:rPr>
        <w:t xml:space="preserve"> din data de </w:t>
      </w:r>
      <w:r w:rsidR="00EC3FC3">
        <w:rPr>
          <w:b/>
          <w:sz w:val="24"/>
          <w:szCs w:val="24"/>
          <w:lang w:val="ro-RO"/>
        </w:rPr>
        <w:t>0</w:t>
      </w:r>
      <w:r w:rsidR="0060529B">
        <w:rPr>
          <w:b/>
          <w:sz w:val="24"/>
          <w:szCs w:val="24"/>
          <w:lang w:val="ro-RO"/>
        </w:rPr>
        <w:t>4</w:t>
      </w:r>
      <w:r w:rsidR="00112154">
        <w:rPr>
          <w:b/>
          <w:sz w:val="24"/>
          <w:szCs w:val="24"/>
          <w:lang w:val="ro-RO"/>
        </w:rPr>
        <w:t>.0</w:t>
      </w:r>
      <w:r w:rsidR="0060529B">
        <w:rPr>
          <w:b/>
          <w:sz w:val="24"/>
          <w:szCs w:val="24"/>
          <w:lang w:val="ro-RO"/>
        </w:rPr>
        <w:t>6</w:t>
      </w:r>
      <w:r w:rsidR="00112154">
        <w:rPr>
          <w:b/>
          <w:sz w:val="24"/>
          <w:szCs w:val="24"/>
          <w:lang w:val="ro-RO"/>
        </w:rPr>
        <w:t>.2025</w:t>
      </w:r>
      <w:r w:rsidR="00CD3525">
        <w:rPr>
          <w:sz w:val="24"/>
          <w:szCs w:val="24"/>
          <w:lang w:val="ro-RO"/>
        </w:rPr>
        <w:t>;</w:t>
      </w:r>
    </w:p>
    <w:p w14:paraId="16979F78" w14:textId="77777777" w:rsidR="009C6774" w:rsidRPr="009C6774" w:rsidRDefault="009C6774" w:rsidP="009C6774">
      <w:pPr>
        <w:ind w:firstLine="851"/>
        <w:jc w:val="both"/>
        <w:rPr>
          <w:sz w:val="24"/>
          <w:szCs w:val="24"/>
        </w:rPr>
      </w:pPr>
      <w:proofErr w:type="spellStart"/>
      <w:r w:rsidRPr="009C6774">
        <w:rPr>
          <w:sz w:val="24"/>
          <w:szCs w:val="24"/>
          <w:lang w:eastAsia="ro-RO"/>
        </w:rPr>
        <w:t>ținând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seama</w:t>
      </w:r>
      <w:proofErr w:type="spellEnd"/>
      <w:r w:rsidRPr="009C6774">
        <w:rPr>
          <w:sz w:val="24"/>
          <w:szCs w:val="24"/>
          <w:lang w:eastAsia="ro-RO"/>
        </w:rPr>
        <w:t xml:space="preserve"> de </w:t>
      </w:r>
      <w:proofErr w:type="spellStart"/>
      <w:r w:rsidRPr="009C6774">
        <w:rPr>
          <w:sz w:val="24"/>
          <w:szCs w:val="24"/>
          <w:lang w:eastAsia="ro-RO"/>
        </w:rPr>
        <w:t>prevederile</w:t>
      </w:r>
      <w:proofErr w:type="spellEnd"/>
      <w:r w:rsidRPr="009C6774">
        <w:rPr>
          <w:sz w:val="24"/>
          <w:szCs w:val="24"/>
          <w:lang w:eastAsia="ro-RO"/>
        </w:rPr>
        <w:t xml:space="preserve"> art. 80 – 84 din </w:t>
      </w:r>
      <w:proofErr w:type="spellStart"/>
      <w:r w:rsidRPr="009C6774">
        <w:rPr>
          <w:iCs/>
          <w:sz w:val="24"/>
          <w:szCs w:val="24"/>
          <w:lang w:eastAsia="ro-RO"/>
        </w:rPr>
        <w:t>Legea</w:t>
      </w:r>
      <w:proofErr w:type="spellEnd"/>
      <w:r w:rsidRPr="009C6774">
        <w:rPr>
          <w:iCs/>
          <w:sz w:val="24"/>
          <w:szCs w:val="24"/>
          <w:lang w:eastAsia="ro-RO"/>
        </w:rPr>
        <w:t xml:space="preserve"> nr. 24/2000 </w:t>
      </w:r>
      <w:proofErr w:type="spellStart"/>
      <w:r w:rsidRPr="009C6774">
        <w:rPr>
          <w:iCs/>
          <w:sz w:val="24"/>
          <w:szCs w:val="24"/>
          <w:lang w:eastAsia="ro-RO"/>
        </w:rPr>
        <w:t>privind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normele</w:t>
      </w:r>
      <w:proofErr w:type="spellEnd"/>
      <w:r w:rsidRPr="009C6774">
        <w:rPr>
          <w:iCs/>
          <w:sz w:val="24"/>
          <w:szCs w:val="24"/>
          <w:lang w:eastAsia="ro-RO"/>
        </w:rPr>
        <w:t xml:space="preserve"> de </w:t>
      </w:r>
      <w:proofErr w:type="spellStart"/>
      <w:r w:rsidRPr="009C6774">
        <w:rPr>
          <w:iCs/>
          <w:sz w:val="24"/>
          <w:szCs w:val="24"/>
          <w:lang w:eastAsia="ro-RO"/>
        </w:rPr>
        <w:t>tehnică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legislativă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pentru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elaborarea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actelor</w:t>
      </w:r>
      <w:proofErr w:type="spellEnd"/>
      <w:r w:rsidRPr="009C6774">
        <w:rPr>
          <w:iCs/>
          <w:sz w:val="24"/>
          <w:szCs w:val="24"/>
          <w:lang w:eastAsia="ro-RO"/>
        </w:rPr>
        <w:t xml:space="preserve"> normative</w:t>
      </w:r>
      <w:r w:rsidRPr="009C6774">
        <w:rPr>
          <w:sz w:val="24"/>
          <w:szCs w:val="24"/>
          <w:lang w:eastAsia="ro-RO"/>
        </w:rPr>
        <w:t xml:space="preserve">, </w:t>
      </w:r>
      <w:proofErr w:type="spellStart"/>
      <w:r w:rsidRPr="009C6774">
        <w:rPr>
          <w:sz w:val="24"/>
          <w:szCs w:val="24"/>
          <w:lang w:eastAsia="ro-RO"/>
        </w:rPr>
        <w:t>republicată</w:t>
      </w:r>
      <w:proofErr w:type="spellEnd"/>
      <w:r w:rsidRPr="009C6774">
        <w:rPr>
          <w:sz w:val="24"/>
          <w:szCs w:val="24"/>
          <w:lang w:eastAsia="ro-RO"/>
        </w:rPr>
        <w:t xml:space="preserve">, cu </w:t>
      </w:r>
      <w:proofErr w:type="spellStart"/>
      <w:r w:rsidRPr="009C6774">
        <w:rPr>
          <w:sz w:val="24"/>
          <w:szCs w:val="24"/>
          <w:lang w:eastAsia="ro-RO"/>
        </w:rPr>
        <w:t>modificările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și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completările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ulterioare</w:t>
      </w:r>
      <w:proofErr w:type="spellEnd"/>
      <w:r w:rsidRPr="009C6774">
        <w:rPr>
          <w:sz w:val="24"/>
          <w:szCs w:val="24"/>
          <w:lang w:eastAsia="ro-RO"/>
        </w:rPr>
        <w:t xml:space="preserve">, precum </w:t>
      </w:r>
      <w:proofErr w:type="spellStart"/>
      <w:r w:rsidRPr="009C6774">
        <w:rPr>
          <w:sz w:val="24"/>
          <w:szCs w:val="24"/>
          <w:lang w:eastAsia="ro-RO"/>
        </w:rPr>
        <w:t>și</w:t>
      </w:r>
      <w:proofErr w:type="spellEnd"/>
      <w:r w:rsidRPr="009C6774">
        <w:rPr>
          <w:sz w:val="24"/>
          <w:szCs w:val="24"/>
          <w:lang w:eastAsia="ro-RO"/>
        </w:rPr>
        <w:t xml:space="preserve"> de </w:t>
      </w:r>
      <w:proofErr w:type="spellStart"/>
      <w:r w:rsidRPr="009C6774">
        <w:rPr>
          <w:sz w:val="24"/>
          <w:szCs w:val="24"/>
          <w:lang w:eastAsia="ro-RO"/>
        </w:rPr>
        <w:t>cele</w:t>
      </w:r>
      <w:proofErr w:type="spellEnd"/>
      <w:r w:rsidRPr="009C6774">
        <w:rPr>
          <w:sz w:val="24"/>
          <w:szCs w:val="24"/>
          <w:lang w:eastAsia="ro-RO"/>
        </w:rPr>
        <w:t xml:space="preserve"> ale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Regulamentului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cuprinzând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măsurile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metodologice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organizatorice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termenele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circulația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proiectelor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dispoziții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primarului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Feldioara</w:t>
      </w:r>
      <w:proofErr w:type="spellEnd"/>
      <w:r>
        <w:rPr>
          <w:rStyle w:val="l5def2"/>
          <w:rFonts w:ascii="Times New Roman" w:hAnsi="Times New Roman" w:cs="Times New Roman"/>
          <w:iCs/>
          <w:sz w:val="24"/>
          <w:szCs w:val="24"/>
        </w:rPr>
        <w:t>, Taus Sorin</w:t>
      </w:r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aprobat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prin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nr. 185 din 24.06.2020;</w:t>
      </w:r>
    </w:p>
    <w:p w14:paraId="51CD8195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ab/>
      </w:r>
      <w:r w:rsidRPr="0032346D">
        <w:rPr>
          <w:sz w:val="24"/>
          <w:szCs w:val="24"/>
          <w:lang w:val="ro-RO"/>
        </w:rPr>
        <w:t>în temeiul prevederilor art. 196 alin. (1) lit. b) din Ordonanţa de urgenţă a Guvernului nr. 57/2019 privind Codul administrativ, cu modificările şi completările ulterioare,</w:t>
      </w:r>
    </w:p>
    <w:p w14:paraId="53F10A71" w14:textId="77777777" w:rsidR="002A6004" w:rsidRDefault="002A6004" w:rsidP="00CD3525">
      <w:pPr>
        <w:pStyle w:val="Frspaiere"/>
        <w:jc w:val="both"/>
        <w:rPr>
          <w:sz w:val="24"/>
          <w:szCs w:val="24"/>
          <w:lang w:val="ro-RO"/>
        </w:rPr>
      </w:pPr>
    </w:p>
    <w:p w14:paraId="612A7EAB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364A5C5C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emite prezenta dispoziţie</w:t>
      </w:r>
    </w:p>
    <w:p w14:paraId="5DC60106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10222796" w14:textId="30D4F647" w:rsidR="0032346D" w:rsidRPr="00E811B0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1. - Se aprobă </w:t>
      </w:r>
      <w:r w:rsidR="00CD3525">
        <w:rPr>
          <w:sz w:val="24"/>
          <w:szCs w:val="24"/>
          <w:lang w:val="ro-RO"/>
        </w:rPr>
        <w:t>reluarea plăţii dreptului la ajutorul de incluziune pentru d</w:t>
      </w:r>
      <w:r w:rsidR="00FF031E">
        <w:rPr>
          <w:sz w:val="24"/>
          <w:szCs w:val="24"/>
          <w:lang w:val="ro-RO"/>
        </w:rPr>
        <w:t>l</w:t>
      </w:r>
      <w:r w:rsidR="00CD3525">
        <w:rPr>
          <w:sz w:val="24"/>
          <w:szCs w:val="24"/>
          <w:lang w:val="ro-RO"/>
        </w:rPr>
        <w:t xml:space="preserve"> </w:t>
      </w:r>
      <w:r w:rsidR="00E811B0">
        <w:rPr>
          <w:b/>
          <w:sz w:val="24"/>
          <w:szCs w:val="24"/>
          <w:lang w:val="ro-RO"/>
        </w:rPr>
        <w:t xml:space="preserve">Gaspar </w:t>
      </w:r>
      <w:r w:rsidR="00EC3FC3">
        <w:rPr>
          <w:b/>
          <w:sz w:val="24"/>
          <w:szCs w:val="24"/>
          <w:lang w:val="ro-RO"/>
        </w:rPr>
        <w:t>Remus</w:t>
      </w:r>
      <w:r w:rsidR="00CD3525">
        <w:rPr>
          <w:sz w:val="24"/>
          <w:szCs w:val="24"/>
          <w:lang w:val="ro-RO"/>
        </w:rPr>
        <w:t xml:space="preserve">, </w:t>
      </w:r>
      <w:r w:rsidR="00CD3525" w:rsidRPr="00CD3525">
        <w:rPr>
          <w:b/>
          <w:sz w:val="24"/>
          <w:szCs w:val="24"/>
          <w:lang w:val="ro-RO"/>
        </w:rPr>
        <w:t xml:space="preserve">CNP </w:t>
      </w:r>
      <w:r w:rsidR="00EC3FC3" w:rsidRPr="00396330">
        <w:rPr>
          <w:b/>
          <w:sz w:val="24"/>
          <w:szCs w:val="24"/>
          <w:highlight w:val="black"/>
          <w:lang w:val="ro-RO"/>
        </w:rPr>
        <w:t>1910311080072</w:t>
      </w:r>
      <w:r w:rsidR="00CD3525">
        <w:rPr>
          <w:sz w:val="24"/>
          <w:szCs w:val="24"/>
          <w:lang w:val="ro-RO"/>
        </w:rPr>
        <w:t>, în calitate de titular</w:t>
      </w:r>
      <w:r w:rsidR="0032346D" w:rsidRPr="0032346D">
        <w:rPr>
          <w:sz w:val="24"/>
          <w:szCs w:val="24"/>
          <w:lang w:val="ro-RO"/>
        </w:rPr>
        <w:t>, cu domiciliul/reşedinţa la adresa:</w:t>
      </w:r>
      <w:r w:rsidR="000A3E5E">
        <w:rPr>
          <w:sz w:val="24"/>
          <w:szCs w:val="24"/>
          <w:lang w:val="ro-RO"/>
        </w:rPr>
        <w:t xml:space="preserve"> </w:t>
      </w:r>
      <w:r w:rsidR="005238ED" w:rsidRPr="00E811B0">
        <w:rPr>
          <w:sz w:val="24"/>
          <w:szCs w:val="24"/>
          <w:lang w:val="ro-RO"/>
        </w:rPr>
        <w:t xml:space="preserve">com. Feldioara, </w:t>
      </w:r>
      <w:r w:rsidR="00E811B0" w:rsidRPr="00E811B0">
        <w:rPr>
          <w:sz w:val="24"/>
          <w:szCs w:val="24"/>
          <w:lang w:val="ro-RO"/>
        </w:rPr>
        <w:t>sat Rotbav</w:t>
      </w:r>
      <w:r w:rsidR="00FF031E" w:rsidRPr="00E811B0">
        <w:rPr>
          <w:sz w:val="24"/>
          <w:szCs w:val="24"/>
          <w:lang w:val="ro-RO"/>
        </w:rPr>
        <w:t xml:space="preserve">, nr. </w:t>
      </w:r>
      <w:r w:rsidR="00E811B0" w:rsidRPr="00E811B0">
        <w:rPr>
          <w:sz w:val="24"/>
          <w:szCs w:val="24"/>
          <w:lang w:val="ro-RO"/>
        </w:rPr>
        <w:t>3</w:t>
      </w:r>
      <w:r w:rsidR="00736E07">
        <w:rPr>
          <w:sz w:val="24"/>
          <w:szCs w:val="24"/>
          <w:lang w:val="ro-RO"/>
        </w:rPr>
        <w:t>47</w:t>
      </w:r>
      <w:r w:rsidR="005238ED" w:rsidRPr="00E811B0">
        <w:rPr>
          <w:sz w:val="24"/>
          <w:szCs w:val="24"/>
          <w:lang w:val="ro-RO"/>
        </w:rPr>
        <w:t xml:space="preserve">, jud. Braşov </w:t>
      </w:r>
    </w:p>
    <w:p w14:paraId="09556842" w14:textId="60C18757" w:rsidR="0032346D" w:rsidRPr="00585313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2. - (1) Cuantumul venitului minim de incluziune este </w:t>
      </w:r>
      <w:r w:rsidR="0032346D" w:rsidRPr="00585313">
        <w:rPr>
          <w:sz w:val="24"/>
          <w:szCs w:val="24"/>
          <w:lang w:val="ro-RO"/>
        </w:rPr>
        <w:t>de</w:t>
      </w:r>
      <w:r w:rsidR="0032346D" w:rsidRPr="00585313">
        <w:rPr>
          <w:b/>
          <w:sz w:val="24"/>
          <w:szCs w:val="24"/>
          <w:lang w:val="ro-RO"/>
        </w:rPr>
        <w:t xml:space="preserve"> </w:t>
      </w:r>
      <w:r w:rsidR="00736E07">
        <w:rPr>
          <w:b/>
          <w:sz w:val="24"/>
          <w:szCs w:val="24"/>
          <w:lang w:val="ro-RO"/>
        </w:rPr>
        <w:t>1709</w:t>
      </w:r>
      <w:r w:rsidR="005238ED" w:rsidRPr="00585313">
        <w:rPr>
          <w:b/>
          <w:sz w:val="24"/>
          <w:szCs w:val="24"/>
          <w:lang w:val="ro-RO"/>
        </w:rPr>
        <w:t xml:space="preserve"> </w:t>
      </w:r>
      <w:r w:rsidR="0032346D" w:rsidRPr="00585313">
        <w:rPr>
          <w:b/>
          <w:sz w:val="24"/>
          <w:szCs w:val="24"/>
          <w:lang w:val="ro-RO"/>
        </w:rPr>
        <w:t>lei/lună</w:t>
      </w:r>
      <w:r w:rsidR="0032346D" w:rsidRPr="00585313">
        <w:rPr>
          <w:sz w:val="24"/>
          <w:szCs w:val="24"/>
          <w:lang w:val="ro-RO"/>
        </w:rPr>
        <w:t>, pentru</w:t>
      </w:r>
    </w:p>
    <w:p w14:paraId="2C8D5962" w14:textId="5F08C3BD" w:rsidR="0032346D" w:rsidRPr="00585313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un număr de</w:t>
      </w:r>
      <w:r w:rsidR="004B4719" w:rsidRPr="00585313">
        <w:rPr>
          <w:sz w:val="24"/>
          <w:szCs w:val="24"/>
          <w:lang w:val="ro-RO"/>
        </w:rPr>
        <w:t xml:space="preserve"> </w:t>
      </w:r>
      <w:r w:rsidR="00736E07">
        <w:rPr>
          <w:b/>
          <w:sz w:val="24"/>
          <w:szCs w:val="24"/>
          <w:lang w:val="ro-RO"/>
        </w:rPr>
        <w:t>6</w:t>
      </w:r>
      <w:r w:rsidRPr="00585313">
        <w:rPr>
          <w:sz w:val="24"/>
          <w:szCs w:val="24"/>
          <w:lang w:val="ro-RO"/>
        </w:rPr>
        <w:t xml:space="preserve"> </w:t>
      </w:r>
      <w:r w:rsidRPr="00585313">
        <w:rPr>
          <w:b/>
          <w:sz w:val="24"/>
          <w:szCs w:val="24"/>
          <w:lang w:val="ro-RO"/>
        </w:rPr>
        <w:t>persoan</w:t>
      </w:r>
      <w:r w:rsidR="00A41718" w:rsidRPr="00585313">
        <w:rPr>
          <w:b/>
          <w:sz w:val="24"/>
          <w:szCs w:val="24"/>
          <w:lang w:val="ro-RO"/>
        </w:rPr>
        <w:t>e</w:t>
      </w:r>
      <w:r w:rsidRPr="00585313">
        <w:rPr>
          <w:sz w:val="24"/>
          <w:szCs w:val="24"/>
          <w:lang w:val="ro-RO"/>
        </w:rPr>
        <w:t>, fiind format din următoarele componente:</w:t>
      </w:r>
    </w:p>
    <w:p w14:paraId="45AAE14A" w14:textId="4957065A" w:rsidR="0032346D" w:rsidRPr="00585313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ajutor pentru familia cu copii în cuantum de</w:t>
      </w:r>
      <w:r w:rsidRPr="00585313">
        <w:rPr>
          <w:b/>
          <w:sz w:val="24"/>
          <w:szCs w:val="24"/>
          <w:lang w:val="ro-RO"/>
        </w:rPr>
        <w:t xml:space="preserve"> </w:t>
      </w:r>
      <w:r w:rsidR="00736E07">
        <w:rPr>
          <w:b/>
          <w:sz w:val="24"/>
          <w:szCs w:val="24"/>
          <w:lang w:val="ro-RO"/>
        </w:rPr>
        <w:t>428</w:t>
      </w:r>
      <w:r w:rsidR="005238ED" w:rsidRPr="00585313">
        <w:rPr>
          <w:b/>
          <w:sz w:val="24"/>
          <w:szCs w:val="24"/>
          <w:lang w:val="ro-RO"/>
        </w:rPr>
        <w:t xml:space="preserve"> </w:t>
      </w:r>
      <w:r w:rsidRPr="00585313">
        <w:rPr>
          <w:b/>
          <w:sz w:val="24"/>
          <w:szCs w:val="24"/>
          <w:lang w:val="ro-RO"/>
        </w:rPr>
        <w:t>lei/lună;</w:t>
      </w:r>
    </w:p>
    <w:p w14:paraId="4791A1CF" w14:textId="5F97BEB3" w:rsidR="0032346D" w:rsidRPr="00585313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ajutor de incluziune în cuantum de</w:t>
      </w:r>
      <w:r w:rsidR="004B4719" w:rsidRPr="00585313">
        <w:rPr>
          <w:sz w:val="24"/>
          <w:szCs w:val="24"/>
          <w:lang w:val="ro-RO"/>
        </w:rPr>
        <w:t xml:space="preserve"> </w:t>
      </w:r>
      <w:r w:rsidR="00736E07">
        <w:rPr>
          <w:b/>
          <w:sz w:val="24"/>
          <w:szCs w:val="24"/>
          <w:lang w:val="ro-RO"/>
        </w:rPr>
        <w:t>1281</w:t>
      </w:r>
      <w:r w:rsidRPr="00585313">
        <w:rPr>
          <w:b/>
          <w:sz w:val="24"/>
          <w:szCs w:val="24"/>
          <w:lang w:val="ro-RO"/>
        </w:rPr>
        <w:t xml:space="preserve"> lei/lună</w:t>
      </w:r>
      <w:r w:rsidRPr="00585313">
        <w:rPr>
          <w:sz w:val="24"/>
          <w:szCs w:val="24"/>
          <w:lang w:val="ro-RO"/>
        </w:rPr>
        <w:t>;</w:t>
      </w:r>
    </w:p>
    <w:p w14:paraId="38F95871" w14:textId="389FE5BD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 xml:space="preserve">(2) Dreptul la </w:t>
      </w:r>
      <w:r w:rsidR="00202662">
        <w:rPr>
          <w:sz w:val="24"/>
          <w:szCs w:val="24"/>
          <w:lang w:val="ro-RO"/>
        </w:rPr>
        <w:t>ajutorul</w:t>
      </w:r>
      <w:r w:rsidRPr="0032346D">
        <w:rPr>
          <w:sz w:val="24"/>
          <w:szCs w:val="24"/>
          <w:lang w:val="ro-RO"/>
        </w:rPr>
        <w:t xml:space="preserve"> de incluziune se </w:t>
      </w:r>
      <w:r w:rsidR="00A41718">
        <w:rPr>
          <w:sz w:val="24"/>
          <w:szCs w:val="24"/>
          <w:lang w:val="ro-RO"/>
        </w:rPr>
        <w:t>reia</w:t>
      </w:r>
      <w:r w:rsidRPr="0032346D">
        <w:rPr>
          <w:sz w:val="24"/>
          <w:szCs w:val="24"/>
          <w:lang w:val="ro-RO"/>
        </w:rPr>
        <w:t xml:space="preserve"> începând cu data de</w:t>
      </w:r>
      <w:r w:rsidR="005238ED" w:rsidRPr="005238ED">
        <w:rPr>
          <w:b/>
          <w:sz w:val="24"/>
          <w:szCs w:val="24"/>
          <w:lang w:val="ro-RO"/>
        </w:rPr>
        <w:t xml:space="preserve"> 01.0</w:t>
      </w:r>
      <w:r w:rsidR="00736E07">
        <w:rPr>
          <w:b/>
          <w:sz w:val="24"/>
          <w:szCs w:val="24"/>
          <w:lang w:val="ro-RO"/>
        </w:rPr>
        <w:t>9</w:t>
      </w:r>
      <w:r w:rsidR="005238ED" w:rsidRPr="005238ED">
        <w:rPr>
          <w:b/>
          <w:sz w:val="24"/>
          <w:szCs w:val="24"/>
          <w:lang w:val="ro-RO"/>
        </w:rPr>
        <w:t>.202</w:t>
      </w:r>
      <w:r w:rsidR="00112154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50C2C383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3. - (1) în situaţia în care se produc modificări în componenţa familiei şi/sau a veniturilor, titularul dreptului are obligaţia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asistenţă socială,</w:t>
      </w:r>
      <w:r w:rsidR="0032346D" w:rsidRPr="0032346D">
        <w:rPr>
          <w:sz w:val="24"/>
          <w:szCs w:val="24"/>
          <w:lang w:val="ro-RO"/>
        </w:rPr>
        <w:t xml:space="preserve"> o declaraţie pe propria răspundere privind modificările intervenite, însoţită, după caz, de documente doveditoare, în termen de maxim 10 zile lucrătoare de la data la care a intervenit modificarea.</w:t>
      </w:r>
    </w:p>
    <w:p w14:paraId="5AD357F9" w14:textId="6AA5C218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(2) în fiecare lună, una dintre persoanele majore apte de muncă din familie, pentru care se acordă venitul minim de incluziune - componenta ajutor de incluziune are obligaţia de a presta lunar, la solicitarea primarului, activităţi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736E07">
        <w:rPr>
          <w:b/>
          <w:sz w:val="24"/>
          <w:szCs w:val="24"/>
          <w:lang w:val="ro-RO"/>
        </w:rPr>
        <w:t>52</w:t>
      </w:r>
      <w:r w:rsidR="00FF031E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78E2CE0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4. - Cu aducerea la îndeplinire a prezentei dispoziţii se obligă compartimentele de resort din aparatul de specialitate cu atributii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>Compartiment de Asistenţă Socială</w:t>
      </w:r>
    </w:p>
    <w:p w14:paraId="30081727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5. - Prezenta dispoziţie, cu caracter individual, poate fi atacată potrivit prevederilor Legii contenciosului administrativ nr. 554/2004, cu modificările şi completările ulterioare.</w:t>
      </w:r>
    </w:p>
    <w:p w14:paraId="416CF6D4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6. - Prezenta dispoziţie, prin grija secretarului general al </w:t>
      </w:r>
      <w:r>
        <w:rPr>
          <w:sz w:val="24"/>
          <w:szCs w:val="24"/>
          <w:lang w:val="ro-RO"/>
        </w:rPr>
        <w:t>Primariei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0C45FDA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evidenţa dispoziţiilor autorităţii executive;</w:t>
      </w:r>
    </w:p>
    <w:p w14:paraId="7421CDCE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judeţului </w:t>
      </w:r>
      <w:r>
        <w:rPr>
          <w:sz w:val="24"/>
          <w:szCs w:val="24"/>
          <w:lang w:val="ro-RO"/>
        </w:rPr>
        <w:t>Brasov</w:t>
      </w:r>
      <w:r w:rsidR="0032346D" w:rsidRPr="0032346D">
        <w:rPr>
          <w:sz w:val="24"/>
          <w:szCs w:val="24"/>
          <w:lang w:val="ro-RO"/>
        </w:rPr>
        <w:t>;</w:t>
      </w:r>
    </w:p>
    <w:p w14:paraId="4FE1509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11DEB61C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cunoştinţă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27FD1B8D" w14:textId="77777777" w:rsidR="0032346D" w:rsidRDefault="0032346D" w:rsidP="0032346D">
      <w:pPr>
        <w:pStyle w:val="Frspaiere"/>
        <w:rPr>
          <w:b/>
          <w:sz w:val="24"/>
          <w:szCs w:val="24"/>
          <w:lang w:val="ro-RO"/>
        </w:rPr>
      </w:pPr>
    </w:p>
    <w:p w14:paraId="3416BFB9" w14:textId="77777777" w:rsidR="00A870F0" w:rsidRPr="00A870F0" w:rsidRDefault="00A870F0" w:rsidP="0032346D">
      <w:pPr>
        <w:pStyle w:val="Frspaiere"/>
        <w:rPr>
          <w:b/>
          <w:sz w:val="24"/>
          <w:szCs w:val="24"/>
          <w:lang w:val="ro-RO"/>
        </w:rPr>
      </w:pPr>
    </w:p>
    <w:p w14:paraId="67C5EB54" w14:textId="77777777" w:rsidR="00A870F0" w:rsidRPr="00A870F0" w:rsidRDefault="00A870F0" w:rsidP="0032346D">
      <w:pPr>
        <w:pStyle w:val="Frspaiere"/>
        <w:rPr>
          <w:b/>
          <w:sz w:val="24"/>
          <w:szCs w:val="24"/>
          <w:lang w:val="ro-RO"/>
        </w:rPr>
      </w:pPr>
    </w:p>
    <w:p w14:paraId="2EE1EE87" w14:textId="77777777" w:rsidR="000D2BA0" w:rsidRPr="000F0CC8" w:rsidRDefault="000D2BA0" w:rsidP="000D2BA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 </w:t>
      </w:r>
      <w:r w:rsidR="00FF031E">
        <w:rPr>
          <w:b/>
          <w:sz w:val="24"/>
          <w:szCs w:val="24"/>
          <w:lang w:val="ro-RO"/>
        </w:rPr>
        <w:t xml:space="preserve">                    </w:t>
      </w:r>
      <w:r w:rsidR="00FF031E" w:rsidRPr="00210D29">
        <w:rPr>
          <w:b/>
          <w:sz w:val="24"/>
          <w:szCs w:val="24"/>
          <w:lang w:val="ro-RO"/>
        </w:rPr>
        <w:t>SECRETAR GENERAL</w:t>
      </w:r>
    </w:p>
    <w:p w14:paraId="2C8871EF" w14:textId="77777777" w:rsidR="000D2BA0" w:rsidRPr="000F0CC8" w:rsidRDefault="000D2BA0" w:rsidP="000D2BA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             </w:t>
      </w:r>
      <w:r w:rsidR="00FF031E">
        <w:rPr>
          <w:b/>
          <w:sz w:val="24"/>
          <w:szCs w:val="24"/>
          <w:lang w:val="ro-RO"/>
        </w:rPr>
        <w:t>IUGA LOREDANA DANIELA</w:t>
      </w:r>
    </w:p>
    <w:p w14:paraId="09879CD8" w14:textId="77777777" w:rsidR="000D2BA0" w:rsidRPr="000F0CC8" w:rsidRDefault="000D2BA0" w:rsidP="000D2BA0">
      <w:pPr>
        <w:pStyle w:val="Frspaiere"/>
        <w:jc w:val="both"/>
        <w:rPr>
          <w:sz w:val="24"/>
          <w:szCs w:val="24"/>
        </w:rPr>
      </w:pPr>
    </w:p>
    <w:p w14:paraId="3298B4BB" w14:textId="77777777" w:rsidR="004B4719" w:rsidRPr="000D485A" w:rsidRDefault="004B4719" w:rsidP="0032346D">
      <w:pPr>
        <w:pStyle w:val="Frspaiere"/>
        <w:rPr>
          <w:b/>
          <w:sz w:val="24"/>
          <w:szCs w:val="24"/>
          <w:u w:val="single"/>
          <w:lang w:val="ro-RO"/>
        </w:rPr>
      </w:pPr>
    </w:p>
    <w:p w14:paraId="275A2E7F" w14:textId="77777777" w:rsidR="004B4719" w:rsidRPr="000D485A" w:rsidRDefault="000D485A" w:rsidP="00A870F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</w:p>
    <w:p w14:paraId="49B67954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962833">
    <w:abstractNumId w:val="3"/>
  </w:num>
  <w:num w:numId="2" w16cid:durableId="2012172034">
    <w:abstractNumId w:val="2"/>
  </w:num>
  <w:num w:numId="3" w16cid:durableId="705956138">
    <w:abstractNumId w:val="0"/>
  </w:num>
  <w:num w:numId="4" w16cid:durableId="6476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A3E5E"/>
    <w:rsid w:val="000B1CE7"/>
    <w:rsid w:val="000B7F01"/>
    <w:rsid w:val="000C2DD5"/>
    <w:rsid w:val="000D2BA0"/>
    <w:rsid w:val="000D485A"/>
    <w:rsid w:val="00112154"/>
    <w:rsid w:val="001134B0"/>
    <w:rsid w:val="0014203F"/>
    <w:rsid w:val="00202662"/>
    <w:rsid w:val="002A6004"/>
    <w:rsid w:val="0032346D"/>
    <w:rsid w:val="00396330"/>
    <w:rsid w:val="00436B0C"/>
    <w:rsid w:val="004917BD"/>
    <w:rsid w:val="004B4719"/>
    <w:rsid w:val="004E2084"/>
    <w:rsid w:val="005238ED"/>
    <w:rsid w:val="00525804"/>
    <w:rsid w:val="00585313"/>
    <w:rsid w:val="00602D82"/>
    <w:rsid w:val="0060529B"/>
    <w:rsid w:val="00686377"/>
    <w:rsid w:val="00736E07"/>
    <w:rsid w:val="00764045"/>
    <w:rsid w:val="00793585"/>
    <w:rsid w:val="007C7945"/>
    <w:rsid w:val="00851328"/>
    <w:rsid w:val="0089106B"/>
    <w:rsid w:val="008F3ADA"/>
    <w:rsid w:val="009C4C89"/>
    <w:rsid w:val="009C6774"/>
    <w:rsid w:val="009F25F3"/>
    <w:rsid w:val="00A41718"/>
    <w:rsid w:val="00A870F0"/>
    <w:rsid w:val="00AB632A"/>
    <w:rsid w:val="00B26399"/>
    <w:rsid w:val="00B86354"/>
    <w:rsid w:val="00C70078"/>
    <w:rsid w:val="00CD3525"/>
    <w:rsid w:val="00E03BA2"/>
    <w:rsid w:val="00E11509"/>
    <w:rsid w:val="00E811B0"/>
    <w:rsid w:val="00E82AC2"/>
    <w:rsid w:val="00E8314E"/>
    <w:rsid w:val="00E90FA9"/>
    <w:rsid w:val="00E952B9"/>
    <w:rsid w:val="00EC3FC3"/>
    <w:rsid w:val="00F410A9"/>
    <w:rsid w:val="00F80573"/>
    <w:rsid w:val="00FC57FB"/>
    <w:rsid w:val="00FD5466"/>
    <w:rsid w:val="00FD7DCB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5AB7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l5def2">
    <w:name w:val="l5def2"/>
    <w:rsid w:val="009C6774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Fontdeparagrafimplicit"/>
    <w:unhideWhenUsed/>
    <w:rsid w:val="000D2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16</cp:revision>
  <cp:lastPrinted>2025-09-22T07:58:00Z</cp:lastPrinted>
  <dcterms:created xsi:type="dcterms:W3CDTF">2024-04-17T12:25:00Z</dcterms:created>
  <dcterms:modified xsi:type="dcterms:W3CDTF">2025-10-01T10:32:00Z</dcterms:modified>
</cp:coreProperties>
</file>