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9E1C" w14:textId="77777777" w:rsidR="00BD2692" w:rsidRDefault="00B13BDA" w:rsidP="00B13BDA">
      <w:pPr>
        <w:keepNext/>
        <w:keepLines/>
        <w:spacing w:line="310" w:lineRule="exact"/>
        <w:ind w:left="1440" w:firstLine="720"/>
        <w:jc w:val="both"/>
        <w:outlineLvl w:val="0"/>
        <w:rPr>
          <w:sz w:val="28"/>
          <w:szCs w:val="28"/>
        </w:rPr>
      </w:pPr>
      <w:r w:rsidRPr="00E86D3B">
        <w:rPr>
          <w:sz w:val="28"/>
          <w:szCs w:val="28"/>
        </w:rPr>
        <w:t xml:space="preserve"> </w:t>
      </w:r>
    </w:p>
    <w:p w14:paraId="081D64D4" w14:textId="77777777" w:rsidR="00BD2692" w:rsidRDefault="00BD2692" w:rsidP="00B13BDA">
      <w:pPr>
        <w:keepNext/>
        <w:keepLines/>
        <w:spacing w:line="310" w:lineRule="exact"/>
        <w:ind w:left="1440" w:firstLine="720"/>
        <w:jc w:val="both"/>
        <w:outlineLvl w:val="0"/>
        <w:rPr>
          <w:sz w:val="28"/>
          <w:szCs w:val="28"/>
        </w:rPr>
      </w:pPr>
    </w:p>
    <w:p w14:paraId="6AB1C585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59E19076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6</w:t>
      </w:r>
      <w:r w:rsidR="00741BC5">
        <w:rPr>
          <w:b/>
          <w:bCs/>
          <w:color w:val="000000"/>
          <w:sz w:val="28"/>
          <w:szCs w:val="28"/>
          <w:lang w:val="ro-RO" w:eastAsia="ro-RO"/>
        </w:rPr>
        <w:t>5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D05D72">
        <w:rPr>
          <w:b/>
          <w:bCs/>
          <w:color w:val="000000"/>
          <w:sz w:val="28"/>
          <w:szCs w:val="28"/>
          <w:lang w:val="ro-RO" w:eastAsia="ro-RO"/>
        </w:rPr>
        <w:t>2</w:t>
      </w:r>
      <w:r w:rsidR="009D54EB">
        <w:rPr>
          <w:b/>
          <w:bCs/>
          <w:color w:val="000000"/>
          <w:sz w:val="28"/>
          <w:szCs w:val="28"/>
          <w:lang w:val="ro-RO" w:eastAsia="ro-RO"/>
        </w:rPr>
        <w:t>1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.0</w:t>
      </w:r>
      <w:r w:rsidR="00946BD8">
        <w:rPr>
          <w:b/>
          <w:bCs/>
          <w:color w:val="000000"/>
          <w:sz w:val="28"/>
          <w:szCs w:val="28"/>
          <w:lang w:val="ro-RO" w:eastAsia="ro-RO"/>
        </w:rPr>
        <w:t>8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.</w:t>
      </w:r>
    </w:p>
    <w:p w14:paraId="57D4A9F9" w14:textId="77777777" w:rsidR="00537C47" w:rsidRDefault="00537C47" w:rsidP="00B43B7D">
      <w:pPr>
        <w:keepNext/>
        <w:keepLines/>
        <w:spacing w:line="310" w:lineRule="exact"/>
        <w:ind w:left="4320" w:firstLine="720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64A07F5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42F7BA01" w14:textId="77777777" w:rsidR="00741BC5" w:rsidRPr="007E4CB6" w:rsidRDefault="00741BC5" w:rsidP="00741BC5">
      <w:pPr>
        <w:pStyle w:val="Listparagraf"/>
        <w:keepNext/>
        <w:keepLines/>
        <w:spacing w:line="310" w:lineRule="exact"/>
        <w:ind w:left="63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E4CB6">
        <w:rPr>
          <w:rFonts w:ascii="Times New Roman" w:hAnsi="Times New Roman" w:cs="Times New Roman"/>
          <w:b/>
          <w:bCs/>
          <w:sz w:val="28"/>
          <w:szCs w:val="28"/>
        </w:rPr>
        <w:t>privind revocarea dreptului de folosință veșnică, înscris în favoarea  d-nei Tintareanu Rozalia, în CF nr.101197 Feldioara, top nr.1080/30</w:t>
      </w:r>
    </w:p>
    <w:p w14:paraId="34A77FC5" w14:textId="77777777" w:rsidR="00741BC5" w:rsidRPr="007E4CB6" w:rsidRDefault="00741BC5" w:rsidP="00741BC5">
      <w:pPr>
        <w:jc w:val="center"/>
        <w:rPr>
          <w:sz w:val="28"/>
          <w:szCs w:val="28"/>
        </w:rPr>
      </w:pPr>
    </w:p>
    <w:p w14:paraId="18DD8661" w14:textId="77777777" w:rsidR="00741BC5" w:rsidRPr="007E4CB6" w:rsidRDefault="00741BC5" w:rsidP="00741BC5">
      <w:pPr>
        <w:jc w:val="center"/>
        <w:rPr>
          <w:sz w:val="28"/>
          <w:szCs w:val="28"/>
        </w:rPr>
      </w:pPr>
    </w:p>
    <w:p w14:paraId="0578FA9A" w14:textId="1A2FFCB3" w:rsidR="00741BC5" w:rsidRPr="007E4CB6" w:rsidRDefault="00741BC5" w:rsidP="00741BC5">
      <w:pPr>
        <w:ind w:firstLine="708"/>
        <w:jc w:val="both"/>
        <w:rPr>
          <w:sz w:val="28"/>
          <w:szCs w:val="28"/>
        </w:rPr>
      </w:pPr>
      <w:r w:rsidRPr="007E4CB6">
        <w:rPr>
          <w:sz w:val="28"/>
          <w:szCs w:val="28"/>
        </w:rPr>
        <w:t>Consiliul local al comunei Feldioara, judeţul Brasov, întrunit în şedinţă ordinară la data de</w:t>
      </w:r>
      <w:r>
        <w:rPr>
          <w:sz w:val="28"/>
          <w:szCs w:val="28"/>
        </w:rPr>
        <w:t xml:space="preserve">  </w:t>
      </w:r>
      <w:r w:rsidR="00D05D72">
        <w:rPr>
          <w:sz w:val="28"/>
          <w:szCs w:val="28"/>
        </w:rPr>
        <w:t>2</w:t>
      </w:r>
      <w:r>
        <w:rPr>
          <w:sz w:val="28"/>
          <w:szCs w:val="28"/>
        </w:rPr>
        <w:t>1.08.2025</w:t>
      </w:r>
      <w:r w:rsidRPr="007E4CB6">
        <w:rPr>
          <w:sz w:val="28"/>
          <w:szCs w:val="28"/>
        </w:rPr>
        <w:t>,</w:t>
      </w:r>
    </w:p>
    <w:p w14:paraId="0D32A4BD" w14:textId="77777777" w:rsidR="00741BC5" w:rsidRPr="007E4CB6" w:rsidRDefault="00741BC5" w:rsidP="00741BC5">
      <w:pPr>
        <w:jc w:val="both"/>
        <w:rPr>
          <w:sz w:val="28"/>
          <w:szCs w:val="28"/>
        </w:rPr>
      </w:pPr>
      <w:r w:rsidRPr="007E4CB6">
        <w:rPr>
          <w:sz w:val="28"/>
          <w:szCs w:val="28"/>
        </w:rPr>
        <w:tab/>
      </w:r>
    </w:p>
    <w:p w14:paraId="6AE6A260" w14:textId="77777777" w:rsidR="00741BC5" w:rsidRPr="007E4CB6" w:rsidRDefault="00741BC5" w:rsidP="00741BC5">
      <w:pPr>
        <w:jc w:val="both"/>
        <w:rPr>
          <w:sz w:val="28"/>
          <w:szCs w:val="28"/>
        </w:rPr>
      </w:pPr>
      <w:r w:rsidRPr="007E4CB6">
        <w:rPr>
          <w:sz w:val="28"/>
          <w:szCs w:val="28"/>
        </w:rPr>
        <w:tab/>
        <w:t>Văzând raportul de specialitate, referatul de aprobare precum și avizul favorabil al comisiei de specialitate,</w:t>
      </w:r>
    </w:p>
    <w:p w14:paraId="2CF0342A" w14:textId="77777777" w:rsidR="00741BC5" w:rsidRPr="007E4CB6" w:rsidRDefault="00741BC5" w:rsidP="00741BC5">
      <w:pPr>
        <w:ind w:firstLine="708"/>
        <w:jc w:val="both"/>
        <w:rPr>
          <w:sz w:val="28"/>
          <w:szCs w:val="28"/>
        </w:rPr>
      </w:pPr>
      <w:r w:rsidRPr="007E4CB6">
        <w:rPr>
          <w:sz w:val="28"/>
          <w:szCs w:val="28"/>
        </w:rPr>
        <w:t>Ţinând cont de prevederile art21, alin.2 si ale art 885 din Legea nr.287/2009 privind codul civil</w:t>
      </w:r>
    </w:p>
    <w:p w14:paraId="160DE955" w14:textId="77777777" w:rsidR="00741BC5" w:rsidRPr="007E4CB6" w:rsidRDefault="00741BC5" w:rsidP="00741BC5">
      <w:pPr>
        <w:ind w:firstLine="708"/>
        <w:jc w:val="both"/>
        <w:rPr>
          <w:sz w:val="28"/>
          <w:szCs w:val="28"/>
        </w:rPr>
      </w:pPr>
      <w:r w:rsidRPr="007E4CB6">
        <w:rPr>
          <w:sz w:val="28"/>
          <w:szCs w:val="28"/>
        </w:rPr>
        <w:t>În temeiul art. 139 şi art. 196, alin. (1), lit. a)  din O.U.G. nr. 57/2019, privind Codul administrativ, cu modificările şi completările ulterioare,</w:t>
      </w:r>
    </w:p>
    <w:p w14:paraId="2EBD0C97" w14:textId="77777777" w:rsidR="00741BC5" w:rsidRPr="007E4CB6" w:rsidRDefault="00741BC5" w:rsidP="00741BC5">
      <w:pPr>
        <w:jc w:val="both"/>
        <w:rPr>
          <w:sz w:val="28"/>
          <w:szCs w:val="28"/>
        </w:rPr>
      </w:pPr>
    </w:p>
    <w:p w14:paraId="2598C4DD" w14:textId="77777777" w:rsidR="00741BC5" w:rsidRPr="007E4CB6" w:rsidRDefault="00741BC5" w:rsidP="00741BC5">
      <w:pPr>
        <w:jc w:val="center"/>
        <w:rPr>
          <w:b/>
          <w:sz w:val="28"/>
          <w:szCs w:val="28"/>
        </w:rPr>
      </w:pPr>
      <w:r w:rsidRPr="007E4CB6">
        <w:rPr>
          <w:b/>
          <w:sz w:val="28"/>
          <w:szCs w:val="28"/>
        </w:rPr>
        <w:t>HOTĂRĂŞTE:</w:t>
      </w:r>
    </w:p>
    <w:p w14:paraId="70C51B1D" w14:textId="77777777" w:rsidR="00741BC5" w:rsidRPr="007E4CB6" w:rsidRDefault="00741BC5" w:rsidP="00741BC5">
      <w:pPr>
        <w:jc w:val="center"/>
        <w:rPr>
          <w:sz w:val="28"/>
          <w:szCs w:val="28"/>
        </w:rPr>
      </w:pPr>
    </w:p>
    <w:p w14:paraId="54AE16A7" w14:textId="77777777" w:rsidR="00741BC5" w:rsidRPr="007E4CB6" w:rsidRDefault="00741BC5" w:rsidP="00741BC5">
      <w:pPr>
        <w:pStyle w:val="Listparagraf"/>
        <w:keepNext/>
        <w:keepLines/>
        <w:spacing w:line="310" w:lineRule="exact"/>
        <w:ind w:left="0" w:firstLine="63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BC5">
        <w:rPr>
          <w:rFonts w:ascii="Times New Roman" w:hAnsi="Times New Roman" w:cs="Times New Roman"/>
          <w:b/>
          <w:bCs/>
          <w:sz w:val="28"/>
          <w:szCs w:val="28"/>
        </w:rPr>
        <w:tab/>
        <w:t>Art. 1.</w:t>
      </w:r>
      <w:r w:rsidRPr="007E4CB6">
        <w:rPr>
          <w:rFonts w:ascii="Times New Roman" w:hAnsi="Times New Roman" w:cs="Times New Roman"/>
          <w:sz w:val="28"/>
          <w:szCs w:val="28"/>
        </w:rPr>
        <w:t xml:space="preserve"> Se aproba revocarea dreptului de folosință veșnică, înscris în favoarea d-nei Tintareanu Rozalia, în CF nr.101197 Feldioara, top nr.1080/30</w:t>
      </w:r>
    </w:p>
    <w:p w14:paraId="35A7ECE5" w14:textId="77777777" w:rsidR="00741BC5" w:rsidRPr="007E4CB6" w:rsidRDefault="00741BC5" w:rsidP="00741BC5">
      <w:pPr>
        <w:jc w:val="both"/>
        <w:rPr>
          <w:sz w:val="28"/>
          <w:szCs w:val="28"/>
        </w:rPr>
      </w:pPr>
      <w:r w:rsidRPr="007E4CB6">
        <w:rPr>
          <w:sz w:val="28"/>
          <w:szCs w:val="28"/>
        </w:rPr>
        <w:t xml:space="preserve">         </w:t>
      </w:r>
      <w:r w:rsidRPr="00741BC5">
        <w:rPr>
          <w:b/>
          <w:bCs/>
          <w:sz w:val="28"/>
          <w:szCs w:val="28"/>
        </w:rPr>
        <w:t>Art. 2</w:t>
      </w:r>
      <w:r w:rsidRPr="007E4CB6">
        <w:rPr>
          <w:sz w:val="28"/>
          <w:szCs w:val="28"/>
        </w:rPr>
        <w:t>. Prezenta hotărâre va fi dusă la îndeplinire de către compartimentul de specialitate din cadrul Primăriei Feldioara.</w:t>
      </w:r>
    </w:p>
    <w:p w14:paraId="0637DA12" w14:textId="77777777" w:rsidR="00741BC5" w:rsidRPr="007E4CB6" w:rsidRDefault="00741BC5" w:rsidP="00741BC5">
      <w:pPr>
        <w:jc w:val="both"/>
        <w:rPr>
          <w:sz w:val="28"/>
          <w:szCs w:val="28"/>
        </w:rPr>
      </w:pPr>
      <w:r w:rsidRPr="007E4CB6">
        <w:rPr>
          <w:sz w:val="28"/>
          <w:szCs w:val="28"/>
        </w:rPr>
        <w:tab/>
      </w:r>
    </w:p>
    <w:p w14:paraId="1788338A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5F2DEE87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024902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Presedinte de sedință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Secretar General</w:t>
      </w:r>
    </w:p>
    <w:p w14:paraId="15BA08B9" w14:textId="714549DF" w:rsidR="00537C47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David Costel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="00537C47">
        <w:rPr>
          <w:b/>
          <w:sz w:val="28"/>
          <w:szCs w:val="28"/>
        </w:rPr>
        <w:t>Iuga Loredana</w:t>
      </w:r>
    </w:p>
    <w:p w14:paraId="1CED66AB" w14:textId="77777777" w:rsidR="00EF09F4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A887E93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416CB242" w14:textId="77777777" w:rsidR="005D3E14" w:rsidRDefault="005D3E1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Prezenta hotarare a fost adoptata cu …</w:t>
      </w:r>
      <w:r>
        <w:rPr>
          <w:bCs/>
          <w:color w:val="000000"/>
          <w:lang w:eastAsia="ro-RO"/>
        </w:rPr>
        <w:t>…..</w:t>
      </w:r>
      <w:r w:rsidRPr="00F209BE">
        <w:rPr>
          <w:bCs/>
          <w:color w:val="000000"/>
          <w:lang w:eastAsia="ro-RO"/>
        </w:rPr>
        <w:t>voturi pentru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.impotriva…</w:t>
      </w:r>
      <w:r>
        <w:rPr>
          <w:bCs/>
          <w:color w:val="000000"/>
          <w:lang w:eastAsia="ro-RO"/>
        </w:rPr>
        <w:t>…...abtineri.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va difuza ; l ex Prefect,l ex primar,l ex evidenta ,l ex difuzare celor vizati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3E42E8">
      <w:headerReference w:type="default" r:id="rId7"/>
      <w:pgSz w:w="11907" w:h="16839" w:code="9"/>
      <w:pgMar w:top="1710" w:right="1440" w:bottom="5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E6030" w14:textId="77777777" w:rsidR="00477062" w:rsidRDefault="00477062" w:rsidP="0042643A">
      <w:r>
        <w:separator/>
      </w:r>
    </w:p>
  </w:endnote>
  <w:endnote w:type="continuationSeparator" w:id="0">
    <w:p w14:paraId="611C3F32" w14:textId="77777777" w:rsidR="00477062" w:rsidRDefault="00477062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26E38" w14:textId="77777777" w:rsidR="00477062" w:rsidRDefault="00477062" w:rsidP="0042643A">
      <w:r>
        <w:separator/>
      </w:r>
    </w:p>
  </w:footnote>
  <w:footnote w:type="continuationSeparator" w:id="0">
    <w:p w14:paraId="7BF87921" w14:textId="77777777" w:rsidR="00477062" w:rsidRDefault="00477062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222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523D2"/>
    <w:rsid w:val="000649AF"/>
    <w:rsid w:val="000B344C"/>
    <w:rsid w:val="000C7432"/>
    <w:rsid w:val="000D0431"/>
    <w:rsid w:val="00170300"/>
    <w:rsid w:val="001864C0"/>
    <w:rsid w:val="00255438"/>
    <w:rsid w:val="00263842"/>
    <w:rsid w:val="0028707F"/>
    <w:rsid w:val="002D524A"/>
    <w:rsid w:val="002E5D0C"/>
    <w:rsid w:val="0032596D"/>
    <w:rsid w:val="003A5554"/>
    <w:rsid w:val="003C5BE6"/>
    <w:rsid w:val="003E1FCF"/>
    <w:rsid w:val="003E3ED2"/>
    <w:rsid w:val="003E42E8"/>
    <w:rsid w:val="003F4AA3"/>
    <w:rsid w:val="0042643A"/>
    <w:rsid w:val="00430DAA"/>
    <w:rsid w:val="004520FC"/>
    <w:rsid w:val="00477062"/>
    <w:rsid w:val="00506EE0"/>
    <w:rsid w:val="00537C47"/>
    <w:rsid w:val="00546D6C"/>
    <w:rsid w:val="00555ABA"/>
    <w:rsid w:val="0059191F"/>
    <w:rsid w:val="005D3E14"/>
    <w:rsid w:val="005F0BC9"/>
    <w:rsid w:val="00631B11"/>
    <w:rsid w:val="006B3C04"/>
    <w:rsid w:val="006C7E84"/>
    <w:rsid w:val="00700FAE"/>
    <w:rsid w:val="007222CF"/>
    <w:rsid w:val="00741BC5"/>
    <w:rsid w:val="008F4A72"/>
    <w:rsid w:val="00946BD8"/>
    <w:rsid w:val="00991763"/>
    <w:rsid w:val="009D54EB"/>
    <w:rsid w:val="00A01C9B"/>
    <w:rsid w:val="00A541FA"/>
    <w:rsid w:val="00AE5F25"/>
    <w:rsid w:val="00AF1240"/>
    <w:rsid w:val="00B13BDA"/>
    <w:rsid w:val="00B235FD"/>
    <w:rsid w:val="00B43B7D"/>
    <w:rsid w:val="00B6070E"/>
    <w:rsid w:val="00B750A1"/>
    <w:rsid w:val="00BD2692"/>
    <w:rsid w:val="00C002BC"/>
    <w:rsid w:val="00C25C52"/>
    <w:rsid w:val="00C57BF8"/>
    <w:rsid w:val="00C62582"/>
    <w:rsid w:val="00C8705F"/>
    <w:rsid w:val="00D059D3"/>
    <w:rsid w:val="00D05D72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F09F4"/>
    <w:rsid w:val="00F042B1"/>
    <w:rsid w:val="00F112AD"/>
    <w:rsid w:val="00F209BE"/>
    <w:rsid w:val="00F311F5"/>
    <w:rsid w:val="00FA6E03"/>
    <w:rsid w:val="00FB1659"/>
    <w:rsid w:val="00FB3DF3"/>
    <w:rsid w:val="00FE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3</cp:revision>
  <cp:lastPrinted>2025-05-07T06:59:00Z</cp:lastPrinted>
  <dcterms:created xsi:type="dcterms:W3CDTF">2025-08-19T11:33:00Z</dcterms:created>
  <dcterms:modified xsi:type="dcterms:W3CDTF">2025-08-19T11:41:00Z</dcterms:modified>
</cp:coreProperties>
</file>