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AD80" w14:textId="77777777" w:rsidR="00AB0D20" w:rsidRPr="008C42DF" w:rsidRDefault="00AB0D20" w:rsidP="00AB0D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42DF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21B3E0BE" w14:textId="77777777" w:rsidR="00AB0D20" w:rsidRPr="008C42DF" w:rsidRDefault="00AB0D20" w:rsidP="00AB0D2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>JUDEȚUL  BRAȘOV</w:t>
      </w:r>
    </w:p>
    <w:p w14:paraId="0CC19951" w14:textId="77777777" w:rsidR="00AB0D20" w:rsidRPr="008C42DF" w:rsidRDefault="00AB0D20" w:rsidP="00AB0D20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C42DF">
        <w:rPr>
          <w:rFonts w:ascii="Times New Roman" w:hAnsi="Times New Roman" w:cs="Times New Roman"/>
          <w:b/>
          <w:sz w:val="24"/>
          <w:szCs w:val="24"/>
          <w:lang w:val="ro-RO"/>
        </w:rPr>
        <w:t>PRIMARUL COMUNEI FELDIOARA</w:t>
      </w:r>
    </w:p>
    <w:p w14:paraId="7A23660E" w14:textId="77777777" w:rsidR="00AB0D20" w:rsidRPr="00BD7DF3" w:rsidRDefault="00AB0D20" w:rsidP="00AB0D20">
      <w:pPr>
        <w:spacing w:after="0"/>
        <w:rPr>
          <w:rFonts w:ascii="Times New Roman" w:hAnsi="Times New Roman" w:cs="Times New Roman"/>
          <w:b/>
          <w:lang w:val="ro-RO"/>
        </w:rPr>
      </w:pPr>
    </w:p>
    <w:p w14:paraId="3B0F18AE" w14:textId="77777777" w:rsidR="00AB0D20" w:rsidRPr="00906E7F" w:rsidRDefault="00AB0D20" w:rsidP="00AB0D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E7F">
        <w:rPr>
          <w:rFonts w:ascii="Times New Roman" w:hAnsi="Times New Roman" w:cs="Times New Roman"/>
          <w:b/>
          <w:sz w:val="28"/>
          <w:szCs w:val="28"/>
          <w:lang w:val="ro-RO"/>
        </w:rPr>
        <w:t>DISPOZIȚIA   N R. 393/17.11.2025</w:t>
      </w:r>
    </w:p>
    <w:p w14:paraId="4D328CC6" w14:textId="77777777" w:rsidR="00AB0D20" w:rsidRPr="00BD7DF3" w:rsidRDefault="00AB0D20" w:rsidP="00AB0D20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D7DF3">
        <w:rPr>
          <w:rFonts w:ascii="Times New Roman" w:hAnsi="Times New Roman" w:cs="Times New Roman"/>
          <w:lang w:val="ro-RO"/>
        </w:rPr>
        <w:t>privind încetarea</w:t>
      </w:r>
      <w:r>
        <w:rPr>
          <w:rFonts w:ascii="Times New Roman" w:hAnsi="Times New Roman" w:cs="Times New Roman"/>
          <w:lang w:val="ro-RO"/>
        </w:rPr>
        <w:t xml:space="preserve"> ajutorului de incalzire si a suplimentelor</w:t>
      </w:r>
      <w:r w:rsidRPr="00BD7DF3">
        <w:rPr>
          <w:rFonts w:ascii="Times New Roman" w:hAnsi="Times New Roman" w:cs="Times New Roman"/>
          <w:lang w:val="ro-RO"/>
        </w:rPr>
        <w:t xml:space="preserve"> </w:t>
      </w:r>
    </w:p>
    <w:p w14:paraId="274F5F4C" w14:textId="77777777" w:rsidR="00AB0D20" w:rsidRPr="00BD7DF3" w:rsidRDefault="00AB0D20" w:rsidP="00AB0D20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 pentru domnul </w:t>
      </w:r>
      <w:r w:rsidRPr="00557A7C">
        <w:rPr>
          <w:rFonts w:ascii="Times New Roman" w:hAnsi="Times New Roman" w:cs="Times New Roman"/>
          <w:b/>
          <w:bCs/>
          <w:lang w:val="it-IT"/>
        </w:rPr>
        <w:t>Grancea Angel</w:t>
      </w:r>
    </w:p>
    <w:p w14:paraId="2B07B882" w14:textId="77777777" w:rsidR="00AB0D20" w:rsidRDefault="00AB0D20" w:rsidP="00AB0D2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623E1B28" w14:textId="77777777" w:rsidR="00AB0D20" w:rsidRPr="00BD7DF3" w:rsidRDefault="00AB0D20" w:rsidP="00AB0D2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>Primarul comunei Feldioara, județul Brașov;</w:t>
      </w:r>
    </w:p>
    <w:p w14:paraId="03A4B5C3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>văzând prevederile Legii nr. 226/2021, privind stabilirea măsurilor de protecție socială pentru consumatorul vulnerabil de energie;</w:t>
      </w:r>
    </w:p>
    <w:p w14:paraId="60DDA05A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>Hotărârea Guvernului nr. 1073/2021 pentru aprobarea Normelor metodologice de aplicare a prevederilor Legii nr. 226/2021 privind stabilirea măsurilor de protecție socială pentru consumatorul vulnerabil de energie;</w:t>
      </w:r>
    </w:p>
    <w:p w14:paraId="315D8479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Legii nr. </w:t>
      </w:r>
      <w:r>
        <w:rPr>
          <w:rFonts w:ascii="Times New Roman" w:hAnsi="Times New Roman" w:cs="Times New Roman"/>
          <w:lang w:val="ro-RO"/>
        </w:rPr>
        <w:t>196/2016</w:t>
      </w:r>
      <w:r w:rsidRPr="00BD7DF3">
        <w:rPr>
          <w:rFonts w:ascii="Times New Roman" w:hAnsi="Times New Roman" w:cs="Times New Roman"/>
          <w:lang w:val="ro-RO"/>
        </w:rPr>
        <w:t xml:space="preserve"> privind venitul minim </w:t>
      </w:r>
      <w:r>
        <w:rPr>
          <w:rFonts w:ascii="Times New Roman" w:hAnsi="Times New Roman" w:cs="Times New Roman"/>
          <w:lang w:val="ro-RO"/>
        </w:rPr>
        <w:t>de incluziune</w:t>
      </w:r>
      <w:r w:rsidRPr="00BD7DF3">
        <w:rPr>
          <w:rFonts w:ascii="Times New Roman" w:hAnsi="Times New Roman" w:cs="Times New Roman"/>
          <w:lang w:val="ro-RO"/>
        </w:rPr>
        <w:t>, cu modificările și completările ulterioare;</w:t>
      </w:r>
    </w:p>
    <w:p w14:paraId="6BAFDF62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>Hotărârea Guve</w:t>
      </w:r>
      <w:r>
        <w:rPr>
          <w:rFonts w:ascii="Times New Roman" w:hAnsi="Times New Roman" w:cs="Times New Roman"/>
          <w:lang w:val="ro-RO"/>
        </w:rPr>
        <w:t>n</w:t>
      </w:r>
      <w:r w:rsidRPr="00BD7DF3">
        <w:rPr>
          <w:rFonts w:ascii="Times New Roman" w:hAnsi="Times New Roman" w:cs="Times New Roman"/>
          <w:lang w:val="ro-RO"/>
        </w:rPr>
        <w:t xml:space="preserve">ului nr. </w:t>
      </w:r>
      <w:r>
        <w:rPr>
          <w:rFonts w:ascii="Times New Roman" w:hAnsi="Times New Roman" w:cs="Times New Roman"/>
          <w:lang w:val="ro-RO"/>
        </w:rPr>
        <w:t>1154/2022</w:t>
      </w:r>
      <w:r w:rsidRPr="00BD7DF3">
        <w:rPr>
          <w:rFonts w:ascii="Times New Roman" w:hAnsi="Times New Roman" w:cs="Times New Roman"/>
          <w:lang w:val="ro-RO"/>
        </w:rPr>
        <w:t xml:space="preserve"> privind aprobarea Normelor metodologice de aplicare a prevederilor Legii nr. </w:t>
      </w:r>
      <w:r>
        <w:rPr>
          <w:rFonts w:ascii="Times New Roman" w:hAnsi="Times New Roman" w:cs="Times New Roman"/>
          <w:lang w:val="ro-RO"/>
        </w:rPr>
        <w:t>196/2016</w:t>
      </w:r>
      <w:r w:rsidRPr="00BD7DF3">
        <w:rPr>
          <w:rFonts w:ascii="Times New Roman" w:hAnsi="Times New Roman" w:cs="Times New Roman"/>
          <w:lang w:val="ro-RO"/>
        </w:rPr>
        <w:t xml:space="preserve"> privind venitul minim </w:t>
      </w:r>
      <w:r>
        <w:rPr>
          <w:rFonts w:ascii="Times New Roman" w:hAnsi="Times New Roman" w:cs="Times New Roman"/>
          <w:lang w:val="ro-RO"/>
        </w:rPr>
        <w:t>de incluziune</w:t>
      </w:r>
      <w:r w:rsidRPr="00BD7DF3">
        <w:rPr>
          <w:rFonts w:ascii="Times New Roman" w:hAnsi="Times New Roman" w:cs="Times New Roman"/>
          <w:lang w:val="ro-RO"/>
        </w:rPr>
        <w:t>;</w:t>
      </w:r>
    </w:p>
    <w:p w14:paraId="5519B31A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Dispoziția de acordare a ajutorului de încălzire și/sau a suplimentului de energie si a suplimentului de incalzire nr. </w:t>
      </w:r>
      <w:r>
        <w:rPr>
          <w:rFonts w:ascii="Times New Roman" w:hAnsi="Times New Roman" w:cs="Times New Roman"/>
          <w:lang w:val="ro-RO"/>
        </w:rPr>
        <w:t>361</w:t>
      </w:r>
      <w:r w:rsidRPr="00BD7DF3">
        <w:rPr>
          <w:rFonts w:ascii="Times New Roman" w:hAnsi="Times New Roman" w:cs="Times New Roman"/>
          <w:lang w:val="ro-RO"/>
        </w:rPr>
        <w:t xml:space="preserve"> din </w:t>
      </w:r>
      <w:r>
        <w:rPr>
          <w:rFonts w:ascii="Times New Roman" w:hAnsi="Times New Roman" w:cs="Times New Roman"/>
          <w:lang w:val="ro-RO"/>
        </w:rPr>
        <w:t>10.11.2025</w:t>
      </w:r>
      <w:r w:rsidRPr="00BD7DF3">
        <w:rPr>
          <w:rFonts w:ascii="Times New Roman" w:hAnsi="Times New Roman" w:cs="Times New Roman"/>
          <w:lang w:val="ro-RO"/>
        </w:rPr>
        <w:t>;</w:t>
      </w:r>
    </w:p>
    <w:p w14:paraId="55F8DA10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 xml:space="preserve">Certificatul de deces seria </w:t>
      </w:r>
      <w:r>
        <w:rPr>
          <w:rFonts w:ascii="Times New Roman" w:hAnsi="Times New Roman" w:cs="Times New Roman"/>
          <w:lang w:val="ro-RO"/>
        </w:rPr>
        <w:t>BVD</w:t>
      </w:r>
      <w:r w:rsidRPr="00BD7DF3">
        <w:rPr>
          <w:rFonts w:ascii="Times New Roman" w:hAnsi="Times New Roman" w:cs="Times New Roman"/>
          <w:lang w:val="ro-RO"/>
        </w:rPr>
        <w:t xml:space="preserve"> nr. </w:t>
      </w:r>
      <w:r>
        <w:rPr>
          <w:rFonts w:ascii="Times New Roman" w:hAnsi="Times New Roman" w:cs="Times New Roman"/>
          <w:lang w:val="ro-RO"/>
        </w:rPr>
        <w:t>2503262 din data de 15.11.2025,</w:t>
      </w:r>
      <w:r w:rsidRPr="00BD7DF3">
        <w:rPr>
          <w:rFonts w:ascii="Times New Roman" w:hAnsi="Times New Roman" w:cs="Times New Roman"/>
          <w:lang w:val="ro-RO"/>
        </w:rPr>
        <w:t xml:space="preserve"> din care rezultă că domnul </w:t>
      </w:r>
      <w:r>
        <w:rPr>
          <w:rFonts w:ascii="Times New Roman" w:hAnsi="Times New Roman" w:cs="Times New Roman"/>
          <w:lang w:val="it-IT"/>
        </w:rPr>
        <w:t>Grancea Angel</w:t>
      </w:r>
      <w:r w:rsidRPr="00E66B61">
        <w:rPr>
          <w:rFonts w:ascii="Times New Roman" w:hAnsi="Times New Roman" w:cs="Times New Roman"/>
          <w:lang w:val="it-IT"/>
        </w:rPr>
        <w:t xml:space="preserve">, CNP: </w:t>
      </w:r>
      <w:r>
        <w:rPr>
          <w:rFonts w:ascii="Times New Roman" w:hAnsi="Times New Roman" w:cs="Times New Roman"/>
          <w:lang w:val="it-IT"/>
        </w:rPr>
        <w:t>1681117081996</w:t>
      </w:r>
      <w:r w:rsidRPr="00BD7DF3">
        <w:rPr>
          <w:rFonts w:ascii="Times New Roman" w:hAnsi="Times New Roman" w:cs="Times New Roman"/>
          <w:lang w:val="ro-RO"/>
        </w:rPr>
        <w:t xml:space="preserve"> a decedat la data de </w:t>
      </w:r>
      <w:r>
        <w:rPr>
          <w:rFonts w:ascii="Times New Roman" w:hAnsi="Times New Roman" w:cs="Times New Roman"/>
          <w:lang w:val="ro-RO"/>
        </w:rPr>
        <w:t>14.11.2025</w:t>
      </w:r>
      <w:r w:rsidRPr="00BD7DF3">
        <w:rPr>
          <w:rFonts w:ascii="Times New Roman" w:hAnsi="Times New Roman" w:cs="Times New Roman"/>
          <w:lang w:val="ro-RO"/>
        </w:rPr>
        <w:t>;</w:t>
      </w:r>
    </w:p>
    <w:p w14:paraId="46D28E0D" w14:textId="77777777" w:rsidR="00AB0D20" w:rsidRDefault="00AB0D20" w:rsidP="00AB0D2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lang w:val="ro-RO"/>
        </w:rPr>
        <w:tab/>
        <w:t>în baza prevederilor 196 alin.1 lit. b din OUG nr. 57/2019 privind Codul Administrativ al României;</w:t>
      </w:r>
    </w:p>
    <w:p w14:paraId="16A05454" w14:textId="77777777" w:rsidR="00AB0D20" w:rsidRPr="00BD7DF3" w:rsidRDefault="00AB0D20" w:rsidP="00AB0D20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1FCFD88F" w14:textId="77777777" w:rsidR="00AB0D20" w:rsidRPr="00C73D30" w:rsidRDefault="00AB0D20" w:rsidP="00AB0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D7DF3">
        <w:rPr>
          <w:rFonts w:ascii="Times New Roman" w:hAnsi="Times New Roman" w:cs="Times New Roman"/>
          <w:b/>
          <w:lang w:val="ro-RO"/>
        </w:rPr>
        <w:t xml:space="preserve">                                                             </w:t>
      </w:r>
      <w:r w:rsidRPr="00C73D30">
        <w:rPr>
          <w:rFonts w:ascii="Times New Roman" w:hAnsi="Times New Roman" w:cs="Times New Roman"/>
          <w:b/>
          <w:sz w:val="24"/>
          <w:szCs w:val="24"/>
          <w:lang w:val="ro-RO"/>
        </w:rPr>
        <w:t>D I S P U N E :</w:t>
      </w:r>
    </w:p>
    <w:p w14:paraId="03B3A8B7" w14:textId="77777777" w:rsidR="00AB0D20" w:rsidRPr="00BD7DF3" w:rsidRDefault="00AB0D20" w:rsidP="00AB0D20">
      <w:pPr>
        <w:spacing w:after="0" w:line="240" w:lineRule="auto"/>
        <w:rPr>
          <w:rFonts w:ascii="Times New Roman" w:hAnsi="Times New Roman" w:cs="Times New Roman"/>
          <w:b/>
          <w:lang w:val="ro-RO"/>
        </w:rPr>
      </w:pPr>
    </w:p>
    <w:p w14:paraId="1E5C21E4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b/>
          <w:lang w:val="ro-RO"/>
        </w:rPr>
        <w:t xml:space="preserve">Art. 1. - </w:t>
      </w:r>
      <w:r w:rsidRPr="00BD7DF3">
        <w:rPr>
          <w:rFonts w:ascii="Times New Roman" w:hAnsi="Times New Roman" w:cs="Times New Roman"/>
          <w:lang w:val="ro-RO"/>
        </w:rPr>
        <w:t>Începând cu data de 01.</w:t>
      </w:r>
      <w:r>
        <w:rPr>
          <w:rFonts w:ascii="Times New Roman" w:hAnsi="Times New Roman" w:cs="Times New Roman"/>
          <w:lang w:val="ro-RO"/>
        </w:rPr>
        <w:t>11</w:t>
      </w:r>
      <w:r w:rsidRPr="00BD7DF3">
        <w:rPr>
          <w:rFonts w:ascii="Times New Roman" w:hAnsi="Times New Roman" w:cs="Times New Roman"/>
          <w:lang w:val="ro-RO"/>
        </w:rPr>
        <w:t>.202</w:t>
      </w:r>
      <w:r>
        <w:rPr>
          <w:rFonts w:ascii="Times New Roman" w:hAnsi="Times New Roman" w:cs="Times New Roman"/>
          <w:lang w:val="ro-RO"/>
        </w:rPr>
        <w:t>5</w:t>
      </w:r>
      <w:r w:rsidRPr="00BD7DF3">
        <w:rPr>
          <w:rFonts w:ascii="Times New Roman" w:hAnsi="Times New Roman" w:cs="Times New Roman"/>
          <w:lang w:val="ro-RO"/>
        </w:rPr>
        <w:t xml:space="preserve"> încetează </w:t>
      </w:r>
      <w:r>
        <w:rPr>
          <w:rFonts w:ascii="Times New Roman" w:hAnsi="Times New Roman" w:cs="Times New Roman"/>
          <w:lang w:val="ro-RO"/>
        </w:rPr>
        <w:t>ajutorul de incalzirea locuintei cu lemne pentru perioada noiembrie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5- martie 2026</w:t>
      </w:r>
      <w:r>
        <w:rPr>
          <w:rFonts w:ascii="Times New Roman" w:hAnsi="Times New Roman" w:cs="Times New Roman"/>
          <w:lang w:val="ro-RO"/>
        </w:rPr>
        <w:t xml:space="preserve"> ,</w:t>
      </w:r>
      <w:r w:rsidRPr="00BD7DF3">
        <w:rPr>
          <w:rFonts w:ascii="Times New Roman" w:hAnsi="Times New Roman" w:cs="Times New Roman"/>
          <w:lang w:val="ro-RO"/>
        </w:rPr>
        <w:t xml:space="preserve">suplimentul lunar pentru încălzirea locuinței cu lemne, precum și suplimentul lunar de energie electrică, acordat în baza dispoziției de Primar nr. . </w:t>
      </w:r>
      <w:r>
        <w:rPr>
          <w:rFonts w:ascii="Times New Roman" w:hAnsi="Times New Roman" w:cs="Times New Roman"/>
          <w:lang w:val="ro-RO"/>
        </w:rPr>
        <w:t>361</w:t>
      </w:r>
      <w:r w:rsidRPr="00BD7DF3">
        <w:rPr>
          <w:rFonts w:ascii="Times New Roman" w:hAnsi="Times New Roman" w:cs="Times New Roman"/>
          <w:lang w:val="ro-RO"/>
        </w:rPr>
        <w:t xml:space="preserve"> din </w:t>
      </w:r>
      <w:r>
        <w:rPr>
          <w:rFonts w:ascii="Times New Roman" w:hAnsi="Times New Roman" w:cs="Times New Roman"/>
          <w:lang w:val="ro-RO"/>
        </w:rPr>
        <w:t>10.11.2025</w:t>
      </w:r>
      <w:r w:rsidRPr="00BD7DF3">
        <w:rPr>
          <w:rFonts w:ascii="Times New Roman" w:hAnsi="Times New Roman" w:cs="Times New Roman"/>
          <w:lang w:val="ro-RO"/>
        </w:rPr>
        <w:t xml:space="preserve">a domnului </w:t>
      </w:r>
      <w:r>
        <w:rPr>
          <w:rFonts w:ascii="Times New Roman" w:hAnsi="Times New Roman" w:cs="Times New Roman"/>
          <w:lang w:val="it-IT"/>
        </w:rPr>
        <w:t>Grancea Angel</w:t>
      </w:r>
      <w:r w:rsidRPr="00E66B61">
        <w:rPr>
          <w:rFonts w:ascii="Times New Roman" w:hAnsi="Times New Roman" w:cs="Times New Roman"/>
          <w:lang w:val="it-IT"/>
        </w:rPr>
        <w:t xml:space="preserve">, CNP: </w:t>
      </w:r>
      <w:r>
        <w:rPr>
          <w:rFonts w:ascii="Times New Roman" w:hAnsi="Times New Roman" w:cs="Times New Roman"/>
          <w:lang w:val="it-IT"/>
        </w:rPr>
        <w:t>1681117081996</w:t>
      </w:r>
      <w:r w:rsidRPr="00BD7DF3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lang w:val="ro-RO"/>
        </w:rPr>
        <w:t>cu</w:t>
      </w:r>
      <w:r w:rsidRPr="00BD7DF3">
        <w:rPr>
          <w:rFonts w:ascii="Times New Roman" w:hAnsi="Times New Roman" w:cs="Times New Roman"/>
          <w:lang w:val="ro-RO"/>
        </w:rPr>
        <w:t xml:space="preserve"> domiciliul în Com Feldioara Str. </w:t>
      </w:r>
      <w:r>
        <w:rPr>
          <w:rFonts w:ascii="Times New Roman" w:hAnsi="Times New Roman" w:cs="Times New Roman"/>
          <w:lang w:val="ro-RO"/>
        </w:rPr>
        <w:t>Grivitei</w:t>
      </w:r>
      <w:r w:rsidRPr="00BD7DF3">
        <w:rPr>
          <w:rFonts w:ascii="Times New Roman" w:hAnsi="Times New Roman" w:cs="Times New Roman"/>
          <w:lang w:val="ro-RO"/>
        </w:rPr>
        <w:t xml:space="preserve">, </w:t>
      </w:r>
      <w:r>
        <w:rPr>
          <w:rFonts w:ascii="Times New Roman" w:hAnsi="Times New Roman" w:cs="Times New Roman"/>
          <w:lang w:val="ro-RO"/>
        </w:rPr>
        <w:t>nr.11.</w:t>
      </w:r>
    </w:p>
    <w:p w14:paraId="4F8CDE27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it-IT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2</w:t>
      </w:r>
      <w:r w:rsidRPr="00BD7DF3">
        <w:rPr>
          <w:rFonts w:ascii="Times New Roman" w:hAnsi="Times New Roman" w:cs="Times New Roman"/>
          <w:b/>
          <w:lang w:val="it-IT"/>
        </w:rPr>
        <w:t xml:space="preserve">. </w:t>
      </w:r>
      <w:r w:rsidRPr="00BD7DF3">
        <w:rPr>
          <w:rFonts w:ascii="Times New Roman" w:hAnsi="Times New Roman" w:cs="Times New Roman"/>
          <w:lang w:val="it-IT"/>
        </w:rPr>
        <w:t>– Se încetează</w:t>
      </w:r>
      <w:r>
        <w:rPr>
          <w:rFonts w:ascii="Times New Roman" w:hAnsi="Times New Roman" w:cs="Times New Roman"/>
          <w:lang w:val="it-IT"/>
        </w:rPr>
        <w:t xml:space="preserve"> </w:t>
      </w:r>
      <w:r w:rsidRPr="00BD7DF3">
        <w:rPr>
          <w:rFonts w:ascii="Times New Roman" w:hAnsi="Times New Roman" w:cs="Times New Roman"/>
          <w:lang w:val="it-IT"/>
        </w:rPr>
        <w:t xml:space="preserve">suplimentul pentru combustibili solizi/petrolieri în valoare de 20 lei pentru perioada </w:t>
      </w:r>
      <w:r>
        <w:rPr>
          <w:rFonts w:ascii="Times New Roman" w:hAnsi="Times New Roman" w:cs="Times New Roman"/>
          <w:lang w:val="ro-RO"/>
        </w:rPr>
        <w:t>noiembrie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5</w:t>
      </w:r>
      <w:r w:rsidRPr="00BD7DF3">
        <w:rPr>
          <w:rFonts w:ascii="Times New Roman" w:hAnsi="Times New Roman" w:cs="Times New Roman"/>
          <w:lang w:val="it-IT"/>
        </w:rPr>
        <w:t xml:space="preserve"> – </w:t>
      </w:r>
      <w:r>
        <w:rPr>
          <w:rFonts w:ascii="Times New Roman" w:hAnsi="Times New Roman" w:cs="Times New Roman"/>
          <w:lang w:val="it-IT"/>
        </w:rPr>
        <w:t>octombrie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6</w:t>
      </w:r>
      <w:r w:rsidRPr="00BD7DF3">
        <w:rPr>
          <w:rFonts w:ascii="Times New Roman" w:hAnsi="Times New Roman" w:cs="Times New Roman"/>
          <w:lang w:val="it-IT"/>
        </w:rPr>
        <w:t>;</w:t>
      </w:r>
    </w:p>
    <w:p w14:paraId="6A334C17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it-IT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3</w:t>
      </w:r>
      <w:r w:rsidRPr="00BD7DF3">
        <w:rPr>
          <w:rFonts w:ascii="Times New Roman" w:hAnsi="Times New Roman" w:cs="Times New Roman"/>
          <w:b/>
          <w:lang w:val="it-IT"/>
        </w:rPr>
        <w:t xml:space="preserve">. – </w:t>
      </w:r>
      <w:r w:rsidRPr="00BD7DF3">
        <w:rPr>
          <w:rFonts w:ascii="Times New Roman" w:hAnsi="Times New Roman" w:cs="Times New Roman"/>
          <w:lang w:val="it-IT"/>
        </w:rPr>
        <w:t xml:space="preserve">Se încetează suplimentul pentru energie electrică în valoare de 30 lei pentru perioada </w:t>
      </w:r>
      <w:r>
        <w:rPr>
          <w:rFonts w:ascii="Times New Roman" w:hAnsi="Times New Roman" w:cs="Times New Roman"/>
          <w:lang w:val="ro-RO"/>
        </w:rPr>
        <w:t>noiembrie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5</w:t>
      </w:r>
      <w:r w:rsidRPr="00BD7DF3">
        <w:rPr>
          <w:rFonts w:ascii="Times New Roman" w:hAnsi="Times New Roman" w:cs="Times New Roman"/>
          <w:lang w:val="it-IT"/>
        </w:rPr>
        <w:t xml:space="preserve"> – </w:t>
      </w:r>
      <w:r>
        <w:rPr>
          <w:rFonts w:ascii="Times New Roman" w:hAnsi="Times New Roman" w:cs="Times New Roman"/>
          <w:lang w:val="it-IT"/>
        </w:rPr>
        <w:t>octombrie</w:t>
      </w:r>
      <w:r w:rsidRPr="00BD7DF3">
        <w:rPr>
          <w:rFonts w:ascii="Times New Roman" w:hAnsi="Times New Roman" w:cs="Times New Roman"/>
          <w:lang w:val="it-IT"/>
        </w:rPr>
        <w:t xml:space="preserve"> 202</w:t>
      </w:r>
      <w:r>
        <w:rPr>
          <w:rFonts w:ascii="Times New Roman" w:hAnsi="Times New Roman" w:cs="Times New Roman"/>
          <w:lang w:val="it-IT"/>
        </w:rPr>
        <w:t>6</w:t>
      </w:r>
      <w:r w:rsidRPr="00BD7DF3">
        <w:rPr>
          <w:rFonts w:ascii="Times New Roman" w:hAnsi="Times New Roman" w:cs="Times New Roman"/>
          <w:lang w:val="it-IT"/>
        </w:rPr>
        <w:t>;</w:t>
      </w:r>
      <w:r w:rsidRPr="00BD7DF3">
        <w:rPr>
          <w:rFonts w:ascii="Times New Roman" w:hAnsi="Times New Roman" w:cs="Times New Roman"/>
          <w:b/>
          <w:lang w:val="it-IT"/>
        </w:rPr>
        <w:t xml:space="preserve"> </w:t>
      </w:r>
    </w:p>
    <w:p w14:paraId="4CFB0AF6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it-IT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4</w:t>
      </w:r>
      <w:r w:rsidRPr="00BD7DF3">
        <w:rPr>
          <w:rFonts w:ascii="Times New Roman" w:hAnsi="Times New Roman" w:cs="Times New Roman"/>
          <w:lang w:val="it-IT"/>
        </w:rPr>
        <w:t>. – Motivul încetării – Decesul beneficia</w:t>
      </w:r>
      <w:r>
        <w:rPr>
          <w:rFonts w:ascii="Times New Roman" w:hAnsi="Times New Roman" w:cs="Times New Roman"/>
          <w:lang w:val="it-IT"/>
        </w:rPr>
        <w:t>rului Grancea Angel</w:t>
      </w:r>
      <w:r w:rsidRPr="00BD7DF3">
        <w:rPr>
          <w:rFonts w:ascii="Times New Roman" w:hAnsi="Times New Roman" w:cs="Times New Roman"/>
          <w:lang w:val="it-IT"/>
        </w:rPr>
        <w:t xml:space="preserve"> la data de </w:t>
      </w:r>
      <w:r>
        <w:rPr>
          <w:rFonts w:ascii="Times New Roman" w:hAnsi="Times New Roman" w:cs="Times New Roman"/>
          <w:lang w:val="ro-RO"/>
        </w:rPr>
        <w:t>14.11.2025</w:t>
      </w:r>
      <w:r w:rsidRPr="00BD7DF3">
        <w:rPr>
          <w:rFonts w:ascii="Times New Roman" w:hAnsi="Times New Roman" w:cs="Times New Roman"/>
          <w:lang w:val="it-IT"/>
        </w:rPr>
        <w:t xml:space="preserve">, </w:t>
      </w:r>
      <w:r w:rsidRPr="00BD7DF3">
        <w:rPr>
          <w:rFonts w:ascii="Times New Roman" w:hAnsi="Times New Roman" w:cs="Times New Roman"/>
          <w:lang w:val="ro-RO"/>
        </w:rPr>
        <w:t xml:space="preserve">Certificatul de deces seria </w:t>
      </w:r>
      <w:r>
        <w:rPr>
          <w:rFonts w:ascii="Times New Roman" w:hAnsi="Times New Roman" w:cs="Times New Roman"/>
          <w:lang w:val="ro-RO"/>
        </w:rPr>
        <w:t>BVD</w:t>
      </w:r>
      <w:r w:rsidRPr="00BD7DF3">
        <w:rPr>
          <w:rFonts w:ascii="Times New Roman" w:hAnsi="Times New Roman" w:cs="Times New Roman"/>
          <w:lang w:val="ro-RO"/>
        </w:rPr>
        <w:t xml:space="preserve"> nr. </w:t>
      </w:r>
      <w:r>
        <w:rPr>
          <w:rFonts w:ascii="Times New Roman" w:hAnsi="Times New Roman" w:cs="Times New Roman"/>
          <w:lang w:val="ro-RO"/>
        </w:rPr>
        <w:t>2503262</w:t>
      </w:r>
      <w:r w:rsidRPr="00BD7DF3">
        <w:rPr>
          <w:rFonts w:ascii="Times New Roman" w:hAnsi="Times New Roman" w:cs="Times New Roman"/>
          <w:lang w:val="ro-RO"/>
        </w:rPr>
        <w:t>;</w:t>
      </w:r>
    </w:p>
    <w:p w14:paraId="55E05BD4" w14:textId="77777777" w:rsidR="00AB0D20" w:rsidRPr="00BD7DF3" w:rsidRDefault="00AB0D20" w:rsidP="00AB0D2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5</w:t>
      </w:r>
      <w:r w:rsidRPr="00BD7DF3">
        <w:rPr>
          <w:rFonts w:ascii="Times New Roman" w:hAnsi="Times New Roman" w:cs="Times New Roman"/>
          <w:b/>
          <w:lang w:val="it-IT"/>
        </w:rPr>
        <w:t xml:space="preserve">. </w:t>
      </w:r>
      <w:r w:rsidRPr="00BD7DF3">
        <w:rPr>
          <w:rFonts w:ascii="Times New Roman" w:hAnsi="Times New Roman" w:cs="Times New Roman"/>
          <w:lang w:val="it-IT"/>
        </w:rPr>
        <w:t>– Prezenta dispoziție poate fi atacată potrivit prevederilor Legii contenciosului administrativ nr. 554/2004 cu modificările ulterioare;</w:t>
      </w:r>
    </w:p>
    <w:p w14:paraId="1B2FB367" w14:textId="77777777" w:rsidR="00AB0D20" w:rsidRDefault="00AB0D20" w:rsidP="00AB0D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BD7DF3">
        <w:rPr>
          <w:rFonts w:ascii="Times New Roman" w:hAnsi="Times New Roman" w:cs="Times New Roman"/>
          <w:b/>
          <w:lang w:val="it-IT"/>
        </w:rPr>
        <w:t xml:space="preserve">Art. </w:t>
      </w:r>
      <w:r>
        <w:rPr>
          <w:rFonts w:ascii="Times New Roman" w:hAnsi="Times New Roman" w:cs="Times New Roman"/>
          <w:b/>
          <w:lang w:val="it-IT"/>
        </w:rPr>
        <w:t>6</w:t>
      </w:r>
      <w:r w:rsidRPr="00BD7DF3">
        <w:rPr>
          <w:rFonts w:ascii="Times New Roman" w:hAnsi="Times New Roman" w:cs="Times New Roman"/>
          <w:b/>
          <w:lang w:val="it-IT"/>
        </w:rPr>
        <w:t xml:space="preserve">. </w:t>
      </w:r>
      <w:r w:rsidRPr="00BD7DF3">
        <w:rPr>
          <w:rFonts w:ascii="Times New Roman" w:hAnsi="Times New Roman" w:cs="Times New Roman"/>
          <w:lang w:val="it-IT"/>
        </w:rPr>
        <w:t>– Cu aducere la îndeplinire a prezentei dispoziții se însarcinează Compartimentul Asistență socială și Contabilitate, buget, finanțe din cadrul Primăriei Com. Feldioara.</w:t>
      </w:r>
    </w:p>
    <w:p w14:paraId="100232AA" w14:textId="77777777" w:rsidR="00AB0D20" w:rsidRPr="000B6E19" w:rsidRDefault="00AB0D20" w:rsidP="00AB0D20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t-IT"/>
        </w:rPr>
      </w:pPr>
    </w:p>
    <w:p w14:paraId="3F5E58BC" w14:textId="77777777" w:rsidR="00AB0D20" w:rsidRDefault="00AB0D20" w:rsidP="00AB0D20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                                                                      </w:t>
      </w:r>
      <w:r w:rsidRPr="00BD7DF3">
        <w:rPr>
          <w:rFonts w:ascii="Times New Roman" w:hAnsi="Times New Roman" w:cs="Times New Roman"/>
          <w:b/>
          <w:lang w:val="ro-RO"/>
        </w:rPr>
        <w:t xml:space="preserve">Feldioara la </w:t>
      </w:r>
      <w:r>
        <w:rPr>
          <w:rFonts w:ascii="Times New Roman" w:hAnsi="Times New Roman" w:cs="Times New Roman"/>
          <w:b/>
          <w:lang w:val="ro-RO"/>
        </w:rPr>
        <w:t>17.11.2025</w:t>
      </w:r>
    </w:p>
    <w:p w14:paraId="217EE7E2" w14:textId="77777777" w:rsidR="00AB0D20" w:rsidRPr="00BD7DF3" w:rsidRDefault="00AB0D20" w:rsidP="00AB0D20">
      <w:pPr>
        <w:rPr>
          <w:rFonts w:ascii="Times New Roman" w:hAnsi="Times New Roman" w:cs="Times New Roman"/>
          <w:b/>
          <w:lang w:val="ro-RO"/>
        </w:rPr>
      </w:pPr>
    </w:p>
    <w:p w14:paraId="1C929CCD" w14:textId="77777777" w:rsidR="00AB0D20" w:rsidRPr="00B81DB2" w:rsidRDefault="00AB0D20" w:rsidP="00AB0D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</w:t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Avizat pentru legalitate</w:t>
      </w:r>
    </w:p>
    <w:p w14:paraId="3F9613D4" w14:textId="77777777" w:rsidR="00AB0D20" w:rsidRPr="00B81DB2" w:rsidRDefault="00AB0D20" w:rsidP="00AB0D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PRIMAR,</w:t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 xml:space="preserve">  SECRETAR,</w:t>
      </w:r>
    </w:p>
    <w:p w14:paraId="7E8801AD" w14:textId="6D9990C6" w:rsidR="00AB0D20" w:rsidRPr="00AB0D20" w:rsidRDefault="00AB0D20" w:rsidP="00AB0D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TAUS SORIN</w:t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 w:rsidRPr="00B81DB2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  <w:t>IUGA LOREDANA DANIELA</w:t>
      </w:r>
    </w:p>
    <w:p w14:paraId="19869961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EB"/>
    <w:rsid w:val="009F4A19"/>
    <w:rsid w:val="00AB0D20"/>
    <w:rsid w:val="00B0583D"/>
    <w:rsid w:val="00B611EB"/>
    <w:rsid w:val="00E2417E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E8C5"/>
  <w15:chartTrackingRefBased/>
  <w15:docId w15:val="{96EDCD18-6B08-4E31-888B-8DF59A79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D20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611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611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611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611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611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611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611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611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611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6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6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6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611E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611E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611E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611E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611E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611E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6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B6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611E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6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611E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B611E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611E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B611E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6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611EB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61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2025-11-18T06:22:00Z</dcterms:created>
  <dcterms:modified xsi:type="dcterms:W3CDTF">2025-11-18T06:22:00Z</dcterms:modified>
</cp:coreProperties>
</file>